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23F" w:rsidRDefault="005A36BD">
      <w:pPr>
        <w:spacing w:line="240" w:lineRule="auto"/>
        <w:jc w:val="center"/>
      </w:pPr>
      <w:bookmarkStart w:id="0" w:name="_GoBack"/>
      <w:bookmarkEnd w:id="0"/>
      <w:r>
        <w:rPr>
          <w:b/>
          <w:sz w:val="40"/>
          <w:szCs w:val="40"/>
        </w:rPr>
        <w:t xml:space="preserve">Závod záchranářských týmů </w:t>
      </w:r>
      <w:r w:rsidR="00870495">
        <w:rPr>
          <w:b/>
          <w:sz w:val="40"/>
          <w:szCs w:val="40"/>
        </w:rPr>
        <w:t>2018</w:t>
      </w:r>
    </w:p>
    <w:p w:rsidR="00BC523F" w:rsidRDefault="00BC523F">
      <w:pPr>
        <w:spacing w:line="240" w:lineRule="auto"/>
        <w:jc w:val="center"/>
        <w:rPr>
          <w:b/>
        </w:rPr>
      </w:pPr>
    </w:p>
    <w:p w:rsidR="00BC523F" w:rsidRDefault="00BC523F"/>
    <w:p w:rsidR="00BC523F" w:rsidRDefault="005A36BD">
      <w:r>
        <w:t>Trasa:</w:t>
      </w:r>
    </w:p>
    <w:p w:rsidR="00BC523F" w:rsidRDefault="005A36BD">
      <w:pPr>
        <w:pStyle w:val="Odstavecseseznamem"/>
        <w:numPr>
          <w:ilvl w:val="0"/>
          <w:numId w:val="1"/>
        </w:numPr>
      </w:pPr>
      <w:r>
        <w:t>kategorie starší    3500m</w:t>
      </w:r>
    </w:p>
    <w:p w:rsidR="00BC523F" w:rsidRDefault="005A36BD">
      <w:pPr>
        <w:pStyle w:val="Odstavecseseznamem"/>
        <w:numPr>
          <w:ilvl w:val="0"/>
          <w:numId w:val="1"/>
        </w:numPr>
      </w:pPr>
      <w:r>
        <w:t>kategorie mladší 2500m</w:t>
      </w:r>
    </w:p>
    <w:p w:rsidR="00BC523F" w:rsidRDefault="00BC523F">
      <w:pPr>
        <w:pStyle w:val="Odstavecseseznamem"/>
        <w:ind w:left="766"/>
      </w:pPr>
    </w:p>
    <w:p w:rsidR="00BC523F" w:rsidRDefault="00BC523F">
      <w:pPr>
        <w:pStyle w:val="Odstavecseseznamem"/>
        <w:ind w:left="766"/>
      </w:pPr>
    </w:p>
    <w:p w:rsidR="00BC523F" w:rsidRDefault="005A36BD">
      <w:pPr>
        <w:jc w:val="both"/>
      </w:pPr>
      <w:r>
        <w:t xml:space="preserve">Popis trasy: </w:t>
      </w:r>
    </w:p>
    <w:p w:rsidR="00BC523F" w:rsidRDefault="005A36BD">
      <w:pPr>
        <w:jc w:val="both"/>
      </w:pPr>
      <w:r>
        <w:t xml:space="preserve">Trasa bude překonávaná pomoci GPS </w:t>
      </w:r>
      <w:proofErr w:type="spellStart"/>
      <w:r>
        <w:t>Garmin</w:t>
      </w:r>
      <w:proofErr w:type="spellEnd"/>
      <w:r>
        <w:t xml:space="preserve"> map64. </w:t>
      </w:r>
    </w:p>
    <w:p w:rsidR="00BC523F" w:rsidRDefault="005A36BD">
      <w:pPr>
        <w:jc w:val="both"/>
      </w:pPr>
      <w:r>
        <w:t>Na trase bude šest stanovišť střelba ze vzduchovky, střelba z větrovky, topografie, věcné prostředky a hasiva, lanová technika, zdravověda. Na těchto stanovištích budou 5 členné týmy plnit jednotlivé úkoly.</w:t>
      </w:r>
    </w:p>
    <w:p w:rsidR="00BC523F" w:rsidRDefault="00BC523F">
      <w:pPr>
        <w:pStyle w:val="Odstavecseseznamem"/>
        <w:ind w:left="766"/>
        <w:jc w:val="both"/>
      </w:pPr>
    </w:p>
    <w:p w:rsidR="00BC523F" w:rsidRDefault="00BC523F">
      <w:pPr>
        <w:pStyle w:val="Odstavecseseznamem"/>
        <w:ind w:left="766"/>
        <w:jc w:val="both"/>
      </w:pPr>
    </w:p>
    <w:p w:rsidR="00BC523F" w:rsidRDefault="005A36BD">
      <w:pPr>
        <w:pStyle w:val="Odstavecseseznamem"/>
        <w:numPr>
          <w:ilvl w:val="0"/>
          <w:numId w:val="1"/>
        </w:numPr>
        <w:jc w:val="both"/>
      </w:pPr>
      <w:r>
        <w:t>Kategorie starší bude mít k dispozici na každém stanovišti nové GPS souřadnice pro přemístění týmu na další stanoviště. Souřadnice na první stanoviště tým obdrží v přípravném čase před startem. (přípravný čas 5min) Součástí vybavení týmu bude</w:t>
      </w:r>
      <w:r w:rsidR="00265FE0">
        <w:t xml:space="preserve"> </w:t>
      </w:r>
      <w:r>
        <w:t>záchranářský batoh</w:t>
      </w:r>
      <w:r w:rsidR="00D3448F">
        <w:rPr>
          <w:color w:val="FF0000"/>
        </w:rPr>
        <w:t>,</w:t>
      </w:r>
      <w:r>
        <w:t xml:space="preserve"> který bude obsahovat lékárničku záchranné lano 30m, náhradní baterie (do GPS) svítilnu.</w:t>
      </w:r>
    </w:p>
    <w:p w:rsidR="00BC523F" w:rsidRDefault="00BC523F">
      <w:pPr>
        <w:pStyle w:val="Odstavecseseznamem"/>
        <w:ind w:left="766"/>
        <w:jc w:val="both"/>
      </w:pPr>
    </w:p>
    <w:p w:rsidR="00BC523F" w:rsidRDefault="00BC523F">
      <w:pPr>
        <w:pStyle w:val="Odstavecseseznamem"/>
        <w:ind w:left="766"/>
        <w:jc w:val="both"/>
      </w:pPr>
    </w:p>
    <w:p w:rsidR="00BC523F" w:rsidRDefault="005A36BD">
      <w:pPr>
        <w:pStyle w:val="Odstavecseseznamem"/>
        <w:numPr>
          <w:ilvl w:val="0"/>
          <w:numId w:val="1"/>
        </w:numPr>
        <w:jc w:val="both"/>
      </w:pPr>
      <w:r>
        <w:t xml:space="preserve">Kategorie mladší bude mít celou trasu nahranou do GPS </w:t>
      </w:r>
      <w:proofErr w:type="spellStart"/>
      <w:r>
        <w:t>Garmin</w:t>
      </w:r>
      <w:proofErr w:type="spellEnd"/>
      <w:r>
        <w:t xml:space="preserve"> map64. Trasa pro kategorii mladší bude nahrána v přípravném čase před startem</w:t>
      </w:r>
    </w:p>
    <w:p w:rsidR="00BC523F" w:rsidRDefault="00BC523F">
      <w:pPr>
        <w:pStyle w:val="Odstavecseseznamem"/>
        <w:ind w:left="766"/>
        <w:jc w:val="both"/>
      </w:pPr>
    </w:p>
    <w:p w:rsidR="00BC523F" w:rsidRDefault="00BC523F"/>
    <w:p w:rsidR="00870495" w:rsidRDefault="00870495"/>
    <w:p w:rsidR="00870495" w:rsidRDefault="00870495"/>
    <w:p w:rsidR="00870495" w:rsidRDefault="00870495"/>
    <w:p w:rsidR="00870495" w:rsidRDefault="00870495"/>
    <w:p w:rsidR="00870495" w:rsidRDefault="00870495"/>
    <w:p w:rsidR="00870495" w:rsidRDefault="00870495"/>
    <w:p w:rsidR="00870495" w:rsidRDefault="00870495"/>
    <w:p w:rsidR="00870495" w:rsidRDefault="00870495"/>
    <w:bookmarkStart w:id="1" w:name="_MON_1577954761"/>
    <w:bookmarkEnd w:id="1"/>
    <w:p w:rsidR="00870495" w:rsidRDefault="00870495">
      <w:r>
        <w:object w:dxaOrig="9072" w:dyaOrig="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05pt;height:280.5pt" o:ole="">
            <v:imagedata r:id="rId9" o:title=""/>
          </v:shape>
          <o:OLEObject Type="Embed" ProgID="Word.Document.12" ShapeID="_x0000_i1025" DrawAspect="Content" ObjectID="_1611482966" r:id="rId10">
            <o:FieldCodes>\s</o:FieldCodes>
          </o:OLEObject>
        </w:object>
      </w:r>
    </w:p>
    <w:p w:rsidR="00870495" w:rsidRDefault="00870495"/>
    <w:p w:rsidR="00870495" w:rsidRDefault="00870495"/>
    <w:p w:rsidR="00870495" w:rsidRDefault="00870495"/>
    <w:p w:rsidR="00870495" w:rsidRDefault="00870495"/>
    <w:p w:rsidR="00870495" w:rsidRDefault="00870495"/>
    <w:p w:rsidR="00870495" w:rsidRDefault="00870495"/>
    <w:p w:rsidR="00870495" w:rsidRDefault="00870495"/>
    <w:p w:rsidR="00870495" w:rsidRDefault="00870495">
      <w:pPr>
        <w:suppressAutoHyphens w:val="0"/>
        <w:spacing w:after="0"/>
      </w:pPr>
      <w:r>
        <w:br w:type="page"/>
      </w:r>
    </w:p>
    <w:bookmarkStart w:id="2" w:name="_MON_1577954881"/>
    <w:bookmarkEnd w:id="2"/>
    <w:p w:rsidR="00870495" w:rsidRDefault="00870495">
      <w:r>
        <w:object w:dxaOrig="9072" w:dyaOrig="6124">
          <v:shape id="_x0000_i1026" type="#_x0000_t75" style="width:454.05pt;height:306.25pt" o:ole="">
            <v:imagedata r:id="rId11" o:title=""/>
          </v:shape>
          <o:OLEObject Type="Embed" ProgID="Word.Document.12" ShapeID="_x0000_i1026" DrawAspect="Content" ObjectID="_1611482967" r:id="rId12">
            <o:FieldCodes>\s</o:FieldCodes>
          </o:OLEObject>
        </w:object>
      </w:r>
    </w:p>
    <w:p w:rsidR="00870495" w:rsidRDefault="00870495">
      <w:pPr>
        <w:suppressAutoHyphens w:val="0"/>
        <w:spacing w:after="0"/>
      </w:pPr>
      <w:r>
        <w:br w:type="page"/>
      </w:r>
    </w:p>
    <w:p w:rsidR="00870495" w:rsidRDefault="001F0EBF">
      <w:r>
        <w:rPr>
          <w:noProof/>
        </w:rPr>
        <w:lastRenderedPageBreak/>
        <w:pict>
          <v:shape id="_x0000_s1031" type="#_x0000_t75" style="position:absolute;margin-left:0;margin-top:-.3pt;width:453.5pt;height:756pt;z-index:251679744">
            <v:imagedata r:id="rId13" o:title=""/>
            <w10:wrap type="square"/>
          </v:shape>
          <o:OLEObject Type="Embed" ProgID="Word.Document.8" ShapeID="_x0000_s1031" DrawAspect="Content" ObjectID="_1611482969" r:id="rId14">
            <o:FieldCodes>\s</o:FieldCodes>
          </o:OLEObject>
        </w:pict>
      </w:r>
    </w:p>
    <w:p w:rsidR="00870495" w:rsidRPr="00735858" w:rsidRDefault="00870495" w:rsidP="00735858">
      <w:pPr>
        <w:pStyle w:val="Odstavecseseznamem"/>
        <w:numPr>
          <w:ilvl w:val="0"/>
          <w:numId w:val="10"/>
        </w:numPr>
        <w:suppressAutoHyphens w:val="0"/>
        <w:spacing w:after="0" w:line="240" w:lineRule="auto"/>
        <w:rPr>
          <w:b/>
          <w:sz w:val="24"/>
          <w:szCs w:val="24"/>
        </w:rPr>
      </w:pPr>
      <w:r w:rsidRPr="00735858">
        <w:rPr>
          <w:b/>
          <w:sz w:val="24"/>
          <w:szCs w:val="24"/>
        </w:rPr>
        <w:lastRenderedPageBreak/>
        <w:t>PROUDNICE</w:t>
      </w:r>
    </w:p>
    <w:p w:rsidR="00870495" w:rsidRDefault="00870495" w:rsidP="00870495">
      <w:pPr>
        <w:pStyle w:val="Odstavecseseznamem"/>
        <w:numPr>
          <w:ilvl w:val="0"/>
          <w:numId w:val="3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 kompaktní (</w:t>
      </w:r>
      <w:proofErr w:type="spellStart"/>
      <w:r>
        <w:rPr>
          <w:sz w:val="24"/>
          <w:szCs w:val="24"/>
        </w:rPr>
        <w:t>plnoproudá</w:t>
      </w:r>
      <w:proofErr w:type="spellEnd"/>
      <w:r>
        <w:rPr>
          <w:sz w:val="24"/>
          <w:szCs w:val="24"/>
        </w:rPr>
        <w:t>) s uzávěrem, dává plný proud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2260600" cy="1587500"/>
            <wp:effectExtent l="19050" t="0" r="6350" b="0"/>
            <wp:docPr id="16" name="Obrázek 13" descr="Požární proudnice plastová 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Požární proudnice plastová C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3"/>
        </w:numPr>
        <w:suppressAutoHyphens w:val="0"/>
        <w:spacing w:after="0"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85725</wp:posOffset>
            </wp:positionV>
            <wp:extent cx="1602105" cy="1602105"/>
            <wp:effectExtent l="19050" t="0" r="0" b="0"/>
            <wp:wrapNone/>
            <wp:docPr id="4" name="obrázek 7" descr="https://www.sdhplus.cz/media/catalog/product/cache/1/image/9df78eab33525d08d6e5fb8d27136e95/p/r/proudncie_tur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https://www.sdhplus.cz/media/catalog/product/cache/1/image/9df78eab33525d08d6e5fb8d27136e95/p/r/proudncie_turb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62230</wp:posOffset>
            </wp:positionV>
            <wp:extent cx="1623695" cy="1623695"/>
            <wp:effectExtent l="19050" t="0" r="0" b="0"/>
            <wp:wrapNone/>
            <wp:docPr id="3" name="obrázek 4" descr="https://www.sdhplus.cz/media/catalog/product/cache/1/small_image/248x/9df78eab33525d08d6e5fb8d27136e95/3/6/368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s://www.sdhplus.cz/media/catalog/product/cache/1/small_image/248x/9df78eab33525d08d6e5fb8d27136e95/3/6/368-500x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C kombinovaná – otočná, mění proud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3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vysokotlaká – pistolová, hašení vysokým tlakem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noProof/>
          <w:color w:val="0000FF"/>
          <w:lang w:eastAsia="cs-CZ"/>
        </w:rPr>
        <w:drawing>
          <wp:inline distT="0" distB="0" distL="0" distR="0">
            <wp:extent cx="2882265" cy="1536065"/>
            <wp:effectExtent l="19050" t="0" r="0" b="0"/>
            <wp:docPr id="17" name="Obrázek 2" descr="Výsledek obrázku pro proudnice vysokotlaká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Výsledek obrázku pro proudnice vysokotlaká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3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 pěnotvorná (na těžkou pěnu) – tvoří těžkou pěnu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028315" cy="2633345"/>
            <wp:effectExtent l="19050" t="0" r="635" b="0"/>
            <wp:docPr id="18" name="Obrázek 22" descr="https://www.hasicskavyzbrojna.cz/fotocache/mid/HV/H10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https://www.hasicskavyzbrojna.cz/fotocache/mid/HV/H1021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Pr="00735858" w:rsidRDefault="00870495" w:rsidP="00735858">
      <w:pPr>
        <w:pStyle w:val="Odstavecseseznamem"/>
        <w:numPr>
          <w:ilvl w:val="0"/>
          <w:numId w:val="10"/>
        </w:numPr>
        <w:suppressAutoHyphens w:val="0"/>
        <w:spacing w:after="0" w:line="240" w:lineRule="auto"/>
        <w:rPr>
          <w:b/>
          <w:sz w:val="24"/>
          <w:szCs w:val="24"/>
        </w:rPr>
      </w:pPr>
      <w:r w:rsidRPr="00735858">
        <w:rPr>
          <w:b/>
          <w:sz w:val="24"/>
          <w:szCs w:val="24"/>
        </w:rPr>
        <w:lastRenderedPageBreak/>
        <w:t>PŘECHODY</w:t>
      </w:r>
    </w:p>
    <w:p w:rsidR="00870495" w:rsidRDefault="00870495" w:rsidP="00870495">
      <w:pPr>
        <w:pStyle w:val="Odstavecseseznamem"/>
        <w:numPr>
          <w:ilvl w:val="0"/>
          <w:numId w:val="4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A/B – mění průměr hadicového vedení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rFonts w:ascii="Verdana" w:hAnsi="Verdana"/>
          <w:b/>
          <w:noProof/>
          <w:color w:val="3300FF"/>
          <w:sz w:val="15"/>
          <w:szCs w:val="15"/>
          <w:lang w:eastAsia="cs-CZ"/>
        </w:rPr>
        <w:drawing>
          <wp:inline distT="0" distB="0" distL="0" distR="0">
            <wp:extent cx="1338580" cy="1506855"/>
            <wp:effectExtent l="19050" t="0" r="0" b="0"/>
            <wp:docPr id="19" name="Obrázek 25" descr="Přechod A/B Al - Kliknutím na obrázek zavře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Přechod A/B Al - Kliknutím na obrázek zavřet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4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B/C – mění průměr hadicového vedení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3108960" cy="1397000"/>
            <wp:effectExtent l="19050" t="0" r="0" b="0"/>
            <wp:docPr id="20" name="Obrázek 26" descr="Přechod B/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 descr="Přechod B/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4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C/D – mění průměr hadicového vedení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lang w:eastAsia="cs-CZ"/>
        </w:rPr>
        <w:drawing>
          <wp:inline distT="0" distB="0" distL="0" distR="0">
            <wp:extent cx="1887220" cy="1499870"/>
            <wp:effectExtent l="19050" t="0" r="0" b="0"/>
            <wp:docPr id="21" name="Obrázek 27" descr="Přechod C/D 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 descr="Přechod C/D A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4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 110/B – mění průměr hadicového vedení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1858010" cy="1858010"/>
            <wp:effectExtent l="19050" t="0" r="8890" b="0"/>
            <wp:docPr id="22" name="Obrázek 29" descr="http://e-hasici.cz/vse-pro-hasice/php/obrazky2.php?id=Prechod---110---75------zavit---DIN.jpg&amp;x=hoc">
              <a:hlinkClick xmlns:a="http://schemas.openxmlformats.org/drawingml/2006/main" r:id="rId25" tooltip="&quot;Přechod 110/75 - závit/DIN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 descr="http://e-hasici.cz/vse-pro-hasice/php/obrazky2.php?id=Prechod---110---75------zavit---DIN.jpg&amp;x=ho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Pr="00A33C60" w:rsidRDefault="00870495" w:rsidP="00735858">
      <w:pPr>
        <w:numPr>
          <w:ilvl w:val="0"/>
          <w:numId w:val="10"/>
        </w:num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PŘÍVODNÍ</w:t>
      </w:r>
      <w:r w:rsidRPr="00A33C60">
        <w:rPr>
          <w:b/>
          <w:sz w:val="24"/>
          <w:szCs w:val="24"/>
        </w:rPr>
        <w:tab/>
      </w:r>
    </w:p>
    <w:p w:rsidR="00870495" w:rsidRDefault="00870495" w:rsidP="00870495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sací koš – zabraňuje nasátí nečistot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noProof/>
          <w:color w:val="0000FF"/>
          <w:lang w:eastAsia="cs-CZ"/>
        </w:rPr>
        <w:drawing>
          <wp:inline distT="0" distB="0" distL="0" distR="0">
            <wp:extent cx="1492250" cy="1718945"/>
            <wp:effectExtent l="19050" t="0" r="0" b="0"/>
            <wp:docPr id="23" name="Obrázek 31" descr="Výsledek obrázku pro sací koš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Výsledek obrázku pro sací koš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savice 110 – přivádí vodu do čerpadla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rFonts w:ascii="Arial" w:hAnsi="Arial" w:cs="Arial"/>
          <w:noProof/>
          <w:color w:val="0854A1"/>
          <w:sz w:val="21"/>
          <w:szCs w:val="21"/>
          <w:lang w:eastAsia="cs-CZ"/>
        </w:rPr>
        <w:drawing>
          <wp:inline distT="0" distB="0" distL="0" distR="0">
            <wp:extent cx="2275205" cy="1645920"/>
            <wp:effectExtent l="19050" t="0" r="0" b="0"/>
            <wp:docPr id="24" name="Obrázek 41" descr="Savice PH 110 - modrá délka 2,5m">
              <a:hlinkClick xmlns:a="http://schemas.openxmlformats.org/drawingml/2006/main" r:id="rId29" tooltip="&quot;Savice PH 110 - modrá délka 2,5m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1" descr="Savice PH 110 - modrá délka 2,5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hydrantový nástavec – slouží k odběru vody z podzemního </w:t>
      </w:r>
      <w:proofErr w:type="spellStart"/>
      <w:r>
        <w:rPr>
          <w:sz w:val="24"/>
          <w:szCs w:val="24"/>
        </w:rPr>
        <w:t>hadryntu</w:t>
      </w:r>
      <w:proofErr w:type="spellEnd"/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noProof/>
          <w:color w:val="0000FF"/>
          <w:lang w:eastAsia="cs-CZ"/>
        </w:rPr>
        <w:drawing>
          <wp:inline distT="0" distB="0" distL="0" distR="0">
            <wp:extent cx="2033905" cy="2033905"/>
            <wp:effectExtent l="19050" t="0" r="4445" b="0"/>
            <wp:docPr id="25" name="Obrázek 42" descr="Výsledek obrázku pro hydrantový nástavec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2" descr="Výsledek obrázku pro hydrantový nástave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sběrač – umožňuje dodání vody do čerpadla ze dvou hadic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107315</wp:posOffset>
            </wp:positionV>
            <wp:extent cx="1806575" cy="1631315"/>
            <wp:effectExtent l="19050" t="0" r="3175" b="0"/>
            <wp:wrapNone/>
            <wp:docPr id="6" name="Obrázek 46" descr="Výsledek obrázku pro sběr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6" descr="Výsledek obrázku pro sběrač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0</wp:posOffset>
            </wp:positionV>
            <wp:extent cx="1748155" cy="1828800"/>
            <wp:effectExtent l="19050" t="0" r="4445" b="0"/>
            <wp:wrapNone/>
            <wp:docPr id="5" name="Obrázek 43" descr="Výsledek obrázku pro sběr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" descr="Výsledek obrázku pro sběrač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Pr="00A33C60" w:rsidRDefault="00870495" w:rsidP="00735858">
      <w:pPr>
        <w:numPr>
          <w:ilvl w:val="0"/>
          <w:numId w:val="10"/>
        </w:num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VÝTLAČNÉ</w:t>
      </w:r>
    </w:p>
    <w:p w:rsidR="00870495" w:rsidRDefault="00870495" w:rsidP="00870495">
      <w:pPr>
        <w:spacing w:after="0" w:line="240" w:lineRule="auto"/>
        <w:ind w:left="708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6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přetlakový ventil – chrání hadicové vedení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noProof/>
          <w:color w:val="0000FF"/>
          <w:lang w:eastAsia="cs-CZ"/>
        </w:rPr>
        <w:drawing>
          <wp:inline distT="0" distB="0" distL="0" distR="0">
            <wp:extent cx="1916430" cy="1916430"/>
            <wp:effectExtent l="19050" t="0" r="7620" b="0"/>
            <wp:docPr id="26" name="Obrázek 47" descr="Výsledek obrázku pro přetlakový ventil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 descr="Výsledek obrázku pro přetlakový ventil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6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rozdělovač – rozděluje vodu z čerpadla na útočné vedení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rFonts w:ascii="OpenSans" w:hAnsi="OpenSans"/>
          <w:noProof/>
          <w:color w:val="0000FF"/>
          <w:sz w:val="21"/>
          <w:szCs w:val="21"/>
          <w:lang w:eastAsia="cs-CZ"/>
        </w:rPr>
        <w:drawing>
          <wp:inline distT="0" distB="0" distL="0" distR="0">
            <wp:extent cx="1638300" cy="1638300"/>
            <wp:effectExtent l="19050" t="0" r="0" b="0"/>
            <wp:docPr id="27" name="Obrázek 48" descr="Rozdělovač soutěžní EXTRA - barva s Al spojkami.jpg">
              <a:hlinkClick xmlns:a="http://schemas.openxmlformats.org/drawingml/2006/main" r:id="rId37" tooltip="&quot;Rozdělovač soutěžní EXTRA - barva s Al spojkami.jpg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8" descr="Rozdělovač soutěžní EXTRA - barva s Al spojkam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6"/>
        </w:numPr>
        <w:suppressAutoHyphens w:val="0"/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přiměšovač</w:t>
      </w:r>
      <w:proofErr w:type="spellEnd"/>
      <w:r>
        <w:rPr>
          <w:sz w:val="24"/>
          <w:szCs w:val="24"/>
        </w:rPr>
        <w:t xml:space="preserve"> – k vytvoření pěnotvorného roztoku</w:t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rFonts w:ascii="Segoe UI" w:hAnsi="Segoe UI" w:cs="Segoe UI"/>
          <w:noProof/>
          <w:color w:val="292B2C"/>
          <w:lang w:eastAsia="cs-CZ"/>
        </w:rPr>
        <w:drawing>
          <wp:inline distT="0" distB="0" distL="0" distR="0">
            <wp:extent cx="2984500" cy="1828800"/>
            <wp:effectExtent l="19050" t="0" r="6350" b="0"/>
            <wp:docPr id="28" name="Obrázek 49" descr="https://storage.pozary.cz/article/4/c/4c8fce0d9c1ae/obr4c95ba3cae53f.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 descr="https://storage.pozary.cz/article/4/c/4c8fce0d9c1ae/obr4c95ba3cae53f.120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6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vodní clona</w:t>
      </w:r>
    </w:p>
    <w:p w:rsidR="00870495" w:rsidRPr="00955EB9" w:rsidRDefault="00870495" w:rsidP="00870495">
      <w:pPr>
        <w:pStyle w:val="Odstavecseseznamem"/>
        <w:spacing w:after="0" w:line="240" w:lineRule="auto"/>
        <w:ind w:left="2137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761413" cy="1258214"/>
            <wp:effectExtent l="19050" t="0" r="0" b="0"/>
            <wp:docPr id="29" name="obrázek 13" descr="http://e-hasici.cz/vse-pro-hasice/php/obrazky2.php?id=Vodni---stit.jpg&amp;x=h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http://e-hasici.cz/vse-pro-hasice/php/obrazky2.php?id=Vodni---stit.jpg&amp;x=hoc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54" cy="12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58" w:rsidRDefault="00735858" w:rsidP="00870495">
      <w:pPr>
        <w:spacing w:after="0" w:line="240" w:lineRule="auto"/>
        <w:rPr>
          <w:b/>
          <w:sz w:val="24"/>
          <w:szCs w:val="24"/>
        </w:rPr>
      </w:pPr>
    </w:p>
    <w:p w:rsidR="00870495" w:rsidRPr="00A33C60" w:rsidRDefault="00870495" w:rsidP="00870495">
      <w:pPr>
        <w:spacing w:after="0" w:line="240" w:lineRule="auto"/>
        <w:rPr>
          <w:b/>
          <w:sz w:val="24"/>
          <w:szCs w:val="24"/>
        </w:rPr>
      </w:pPr>
      <w:r w:rsidRPr="00A33C60">
        <w:rPr>
          <w:b/>
          <w:sz w:val="24"/>
          <w:szCs w:val="24"/>
        </w:rPr>
        <w:lastRenderedPageBreak/>
        <w:t>HASIVA</w:t>
      </w: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Jednotlivý členové </w:t>
      </w:r>
      <w:proofErr w:type="gramStart"/>
      <w:r>
        <w:rPr>
          <w:sz w:val="24"/>
          <w:szCs w:val="24"/>
        </w:rPr>
        <w:t>týmu :</w:t>
      </w:r>
      <w:proofErr w:type="gramEnd"/>
    </w:p>
    <w:p w:rsidR="00870495" w:rsidRDefault="00870495" w:rsidP="00870495">
      <w:pPr>
        <w:spacing w:after="0" w:line="240" w:lineRule="auto"/>
        <w:rPr>
          <w:sz w:val="24"/>
          <w:szCs w:val="24"/>
        </w:rPr>
      </w:pPr>
      <w:r w:rsidRPr="0046174F">
        <w:rPr>
          <w:b/>
          <w:sz w:val="24"/>
          <w:szCs w:val="24"/>
        </w:rPr>
        <w:t xml:space="preserve">Mladší </w:t>
      </w:r>
      <w:r w:rsidRPr="0046174F">
        <w:rPr>
          <w:sz w:val="24"/>
          <w:szCs w:val="24"/>
        </w:rPr>
        <w:t>- postupně</w:t>
      </w:r>
      <w:r>
        <w:rPr>
          <w:sz w:val="24"/>
          <w:szCs w:val="24"/>
        </w:rPr>
        <w:t xml:space="preserve"> vyjmenují hasební látky (každý jednu z pěti)</w:t>
      </w: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spacing w:after="0" w:line="240" w:lineRule="auto"/>
        <w:rPr>
          <w:sz w:val="24"/>
          <w:szCs w:val="24"/>
        </w:rPr>
      </w:pPr>
      <w:r w:rsidRPr="0046174F">
        <w:rPr>
          <w:b/>
          <w:sz w:val="24"/>
          <w:szCs w:val="24"/>
        </w:rPr>
        <w:t xml:space="preserve">Starší </w:t>
      </w:r>
      <w:r>
        <w:rPr>
          <w:b/>
          <w:sz w:val="24"/>
          <w:szCs w:val="24"/>
        </w:rPr>
        <w:t>- j</w:t>
      </w:r>
      <w:r>
        <w:rPr>
          <w:sz w:val="24"/>
          <w:szCs w:val="24"/>
        </w:rPr>
        <w:t xml:space="preserve">ednotlivý členové týmu vylosují každý jednu hasební látku z pěti a slovně stručně </w:t>
      </w:r>
    </w:p>
    <w:p w:rsidR="00870495" w:rsidRDefault="00870495" w:rsidP="008704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uvedou její využití.</w:t>
      </w: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7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voda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(pevné organické látky – dřevo, brikety, textil, papír)</w:t>
      </w:r>
    </w:p>
    <w:p w:rsidR="00870495" w:rsidRDefault="00870495" w:rsidP="00870495">
      <w:pPr>
        <w:pStyle w:val="Odstavecseseznamem"/>
        <w:spacing w:after="0" w:line="240" w:lineRule="auto"/>
        <w:ind w:left="2832"/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914400" cy="621665"/>
            <wp:effectExtent l="19050" t="0" r="0" b="0"/>
            <wp:docPr id="30" name="Obrázek 2" descr="Výsledek obrázku pro dřevo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Výsledek obrázku pro dřevo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832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7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pěna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(ropné produkty – benzín, olej, nafta)</w:t>
      </w:r>
    </w:p>
    <w:p w:rsidR="00870495" w:rsidRDefault="00870495" w:rsidP="00870495">
      <w:pPr>
        <w:pStyle w:val="Odstavecseseznamem"/>
        <w:spacing w:after="0" w:line="240" w:lineRule="auto"/>
        <w:ind w:left="2832"/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002030" cy="753745"/>
            <wp:effectExtent l="19050" t="0" r="7620" b="0"/>
            <wp:docPr id="31" name="Obrázek 3" descr="Výsledek obrázku pro sud benzín">
              <a:hlinkClick xmlns:a="http://schemas.openxmlformats.org/drawingml/2006/main" r:id="rId4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sud benzín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spacing w:after="0" w:line="240" w:lineRule="auto"/>
        <w:ind w:left="2832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7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prášek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(zařízení pod elektrickým proudem)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70495" w:rsidRDefault="00870495" w:rsidP="00870495">
      <w:pPr>
        <w:pStyle w:val="Odstavecseseznamem"/>
        <w:ind w:left="2832"/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58495" cy="534035"/>
            <wp:effectExtent l="19050" t="0" r="8255" b="0"/>
            <wp:docPr id="32" name="Obrázek 7" descr="Výsledek obrázku pro elektrický proud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Výsledek obrázku pro elektrický proud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95" w:rsidRDefault="00870495" w:rsidP="00870495">
      <w:pPr>
        <w:pStyle w:val="Odstavecseseznamem"/>
        <w:ind w:left="2832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7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hasební plyny (</w:t>
      </w:r>
      <w:proofErr w:type="gramStart"/>
      <w:r>
        <w:rPr>
          <w:sz w:val="24"/>
          <w:szCs w:val="24"/>
        </w:rPr>
        <w:t xml:space="preserve">CO2) </w:t>
      </w:r>
      <w:r>
        <w:rPr>
          <w:sz w:val="24"/>
          <w:szCs w:val="24"/>
        </w:rPr>
        <w:tab/>
        <w:t>(potravinářství</w:t>
      </w:r>
      <w:proofErr w:type="gramEnd"/>
      <w:r>
        <w:rPr>
          <w:sz w:val="24"/>
          <w:szCs w:val="24"/>
        </w:rPr>
        <w:t xml:space="preserve"> – kuchyně, plynové kotelny, olej na smažení)</w:t>
      </w:r>
    </w:p>
    <w:p w:rsidR="00870495" w:rsidRDefault="00870495" w:rsidP="00870495">
      <w:pPr>
        <w:pStyle w:val="Odstavecseseznamem"/>
        <w:spacing w:after="0"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52705</wp:posOffset>
            </wp:positionV>
            <wp:extent cx="1414145" cy="1054100"/>
            <wp:effectExtent l="19050" t="0" r="0" b="0"/>
            <wp:wrapNone/>
            <wp:docPr id="8" name="obrázek 8" descr="Výsledek obrázku pro kuchyně dětsk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kuchyně dětské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495" w:rsidRDefault="00870495" w:rsidP="00870495">
      <w:pPr>
        <w:pStyle w:val="Odstavecseseznamem"/>
        <w:spacing w:after="0"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-3175</wp:posOffset>
            </wp:positionV>
            <wp:extent cx="1276350" cy="953135"/>
            <wp:effectExtent l="19050" t="0" r="0" b="0"/>
            <wp:wrapTight wrapText="bothSides">
              <wp:wrapPolygon edited="0">
                <wp:start x="-322" y="0"/>
                <wp:lineTo x="-322" y="21154"/>
                <wp:lineTo x="21600" y="21154"/>
                <wp:lineTo x="21600" y="0"/>
                <wp:lineTo x="-322" y="0"/>
              </wp:wrapPolygon>
            </wp:wrapTight>
            <wp:docPr id="7" name="Obrázek 8" descr="Výsledek obrázku pro požár kuchyně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Výsledek obrázku pro požár kuchyně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495" w:rsidRDefault="00870495" w:rsidP="00870495">
      <w:pPr>
        <w:pStyle w:val="Odstavecseseznamem"/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ind w:left="2832"/>
        <w:rPr>
          <w:sz w:val="24"/>
          <w:szCs w:val="24"/>
        </w:rPr>
      </w:pPr>
    </w:p>
    <w:p w:rsidR="00870495" w:rsidRDefault="00870495" w:rsidP="00870495">
      <w:pPr>
        <w:pStyle w:val="Odstavecseseznamem"/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pStyle w:val="Odstavecseseznamem"/>
        <w:numPr>
          <w:ilvl w:val="0"/>
          <w:numId w:val="7"/>
        </w:num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speciální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(speciální hořlavé látky a zařízení – chemický průmysl,  </w:t>
      </w:r>
    </w:p>
    <w:p w:rsidR="00870495" w:rsidRDefault="00870495" w:rsidP="00870495">
      <w:pPr>
        <w:pStyle w:val="Odstavecseseznamem"/>
        <w:spacing w:after="0" w:line="240" w:lineRule="auto"/>
        <w:ind w:left="2124" w:firstLine="708"/>
        <w:rPr>
          <w:sz w:val="24"/>
          <w:szCs w:val="24"/>
        </w:rPr>
      </w:pPr>
      <w:r>
        <w:rPr>
          <w:sz w:val="24"/>
          <w:szCs w:val="24"/>
        </w:rPr>
        <w:t xml:space="preserve">  telefonní ústředny, </w:t>
      </w:r>
      <w:proofErr w:type="spellStart"/>
      <w:r>
        <w:rPr>
          <w:sz w:val="24"/>
          <w:szCs w:val="24"/>
        </w:rPr>
        <w:t>servrovny</w:t>
      </w:r>
      <w:proofErr w:type="spellEnd"/>
      <w:r>
        <w:rPr>
          <w:sz w:val="24"/>
          <w:szCs w:val="24"/>
        </w:rPr>
        <w:t xml:space="preserve">, výpočetní technika).       </w:t>
      </w:r>
    </w:p>
    <w:p w:rsidR="00870495" w:rsidRDefault="00870495" w:rsidP="00870495">
      <w:pPr>
        <w:pStyle w:val="Odstavecseseznamem"/>
        <w:spacing w:after="0" w:line="240" w:lineRule="auto"/>
        <w:ind w:left="2124" w:firstLine="708"/>
        <w:rPr>
          <w:sz w:val="24"/>
          <w:szCs w:val="24"/>
        </w:rPr>
      </w:pPr>
      <w:r>
        <w:rPr>
          <w:sz w:val="24"/>
          <w:szCs w:val="24"/>
        </w:rPr>
        <w:t xml:space="preserve">Speciálními hasivy se hasí </w:t>
      </w:r>
      <w:proofErr w:type="gramStart"/>
      <w:r>
        <w:rPr>
          <w:sz w:val="24"/>
          <w:szCs w:val="24"/>
        </w:rPr>
        <w:t>vše co</w:t>
      </w:r>
      <w:proofErr w:type="gramEnd"/>
      <w:r>
        <w:rPr>
          <w:sz w:val="24"/>
          <w:szCs w:val="24"/>
        </w:rPr>
        <w:t xml:space="preserve"> nejde hasit ostatními hasivy.</w:t>
      </w:r>
    </w:p>
    <w:p w:rsidR="00870495" w:rsidRPr="00A071AB" w:rsidRDefault="00870495" w:rsidP="00870495">
      <w:pPr>
        <w:pStyle w:val="Odstavecseseznamem"/>
        <w:spacing w:after="0" w:line="240" w:lineRule="auto"/>
        <w:rPr>
          <w:sz w:val="24"/>
          <w:szCs w:val="24"/>
        </w:rPr>
      </w:pPr>
    </w:p>
    <w:p w:rsidR="00870495" w:rsidRDefault="00870495" w:rsidP="00870495">
      <w:pPr>
        <w:spacing w:after="0"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50800</wp:posOffset>
            </wp:positionV>
            <wp:extent cx="1257935" cy="739140"/>
            <wp:effectExtent l="19050" t="0" r="0" b="0"/>
            <wp:wrapNone/>
            <wp:docPr id="11" name="Obrázek 6" descr="Výsledek obrázku pro pevní linka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Výsledek obrázku pro pevní linka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0</wp:posOffset>
            </wp:positionV>
            <wp:extent cx="1170305" cy="819150"/>
            <wp:effectExtent l="19050" t="0" r="0" b="0"/>
            <wp:wrapNone/>
            <wp:docPr id="9" name="Obrázek 5" descr="Výsledek obrázku pro počítač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Výsledek obrázku pro počítač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495" w:rsidRDefault="00870495" w:rsidP="00870495"/>
    <w:p w:rsidR="00870495" w:rsidRDefault="00870495" w:rsidP="00870495"/>
    <w:p w:rsidR="00870495" w:rsidRDefault="00870495" w:rsidP="00870495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194310</wp:posOffset>
            </wp:positionV>
            <wp:extent cx="1375410" cy="899795"/>
            <wp:effectExtent l="19050" t="0" r="0" b="0"/>
            <wp:wrapNone/>
            <wp:docPr id="10" name="Obrázek 9" descr="Výsledek obrázku pro serverovna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Výsledek obrázku pro serverovna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495" w:rsidRDefault="00870495">
      <w:pPr>
        <w:suppressAutoHyphens w:val="0"/>
        <w:spacing w:after="0"/>
      </w:pPr>
      <w:r>
        <w:br w:type="page"/>
      </w:r>
    </w:p>
    <w:p w:rsidR="00870495" w:rsidRDefault="0087049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LANOVÁ TECHNIKA</w:t>
      </w:r>
    </w:p>
    <w:p w:rsidR="00870495" w:rsidRDefault="00870495">
      <w:pPr>
        <w:spacing w:after="0" w:line="240" w:lineRule="auto"/>
        <w:rPr>
          <w:b/>
          <w:sz w:val="28"/>
          <w:szCs w:val="28"/>
        </w:rPr>
      </w:pPr>
    </w:p>
    <w:p w:rsidR="00870495" w:rsidRDefault="008704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 kartičkách je graficky vyznačeno sedm typů uzlů.</w:t>
      </w:r>
    </w:p>
    <w:p w:rsidR="00D3448F" w:rsidRPr="00694800" w:rsidRDefault="00870495" w:rsidP="00870495">
      <w:pPr>
        <w:pStyle w:val="Odstavecseseznamem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proofErr w:type="spellStart"/>
      <w:r w:rsidRPr="00694800">
        <w:rPr>
          <w:sz w:val="24"/>
          <w:szCs w:val="24"/>
        </w:rPr>
        <w:t>půl</w:t>
      </w:r>
      <w:r w:rsidR="00477800" w:rsidRPr="00694800">
        <w:rPr>
          <w:sz w:val="24"/>
          <w:szCs w:val="24"/>
        </w:rPr>
        <w:t>lodní</w:t>
      </w:r>
      <w:proofErr w:type="spellEnd"/>
      <w:r w:rsidR="00477800" w:rsidRPr="00694800">
        <w:rPr>
          <w:sz w:val="24"/>
          <w:szCs w:val="24"/>
        </w:rPr>
        <w:tab/>
      </w:r>
      <w:r w:rsidR="00477800" w:rsidRPr="00694800">
        <w:rPr>
          <w:sz w:val="24"/>
          <w:szCs w:val="24"/>
        </w:rPr>
        <w:tab/>
        <w:t>(</w:t>
      </w:r>
      <w:r w:rsidR="00D3448F" w:rsidRPr="00694800">
        <w:rPr>
          <w:sz w:val="24"/>
          <w:szCs w:val="24"/>
        </w:rPr>
        <w:t xml:space="preserve">ST - </w:t>
      </w:r>
      <w:r w:rsidR="00477800" w:rsidRPr="00694800">
        <w:rPr>
          <w:sz w:val="24"/>
          <w:szCs w:val="24"/>
        </w:rPr>
        <w:t>pracovní polohovací pás</w:t>
      </w:r>
      <w:r w:rsidR="00D3448F" w:rsidRPr="00694800">
        <w:rPr>
          <w:sz w:val="24"/>
          <w:szCs w:val="24"/>
        </w:rPr>
        <w:t xml:space="preserve"> </w:t>
      </w:r>
      <w:r w:rsidR="00477800" w:rsidRPr="00694800">
        <w:rPr>
          <w:sz w:val="24"/>
          <w:szCs w:val="24"/>
        </w:rPr>
        <w:t>+ HMS karabina</w:t>
      </w:r>
      <w:r w:rsidR="00D3448F" w:rsidRPr="00694800">
        <w:rPr>
          <w:sz w:val="24"/>
          <w:szCs w:val="24"/>
        </w:rPr>
        <w:t xml:space="preserve">, ML –  </w:t>
      </w:r>
    </w:p>
    <w:p w:rsidR="00870495" w:rsidRPr="00694800" w:rsidRDefault="00D3448F" w:rsidP="00D3448F">
      <w:pPr>
        <w:pStyle w:val="Odstavecseseznamem"/>
        <w:spacing w:after="0" w:line="240" w:lineRule="auto"/>
        <w:ind w:left="1423"/>
        <w:rPr>
          <w:sz w:val="24"/>
          <w:szCs w:val="24"/>
        </w:rPr>
      </w:pPr>
      <w:r w:rsidRPr="00694800">
        <w:rPr>
          <w:sz w:val="24"/>
          <w:szCs w:val="24"/>
        </w:rPr>
        <w:t xml:space="preserve">                                        pouze zaháknout do karabiny)</w:t>
      </w:r>
    </w:p>
    <w:p w:rsidR="00870495" w:rsidRPr="00694800" w:rsidRDefault="00870495" w:rsidP="00870495">
      <w:pPr>
        <w:pStyle w:val="Odstavecseseznamem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694800">
        <w:rPr>
          <w:sz w:val="24"/>
          <w:szCs w:val="24"/>
        </w:rPr>
        <w:t>lodní</w:t>
      </w:r>
      <w:r w:rsidRPr="00694800">
        <w:rPr>
          <w:sz w:val="24"/>
          <w:szCs w:val="24"/>
        </w:rPr>
        <w:tab/>
      </w:r>
      <w:r w:rsidRPr="00694800">
        <w:rPr>
          <w:sz w:val="24"/>
          <w:szCs w:val="24"/>
        </w:rPr>
        <w:tab/>
      </w:r>
      <w:r w:rsidRPr="00694800">
        <w:rPr>
          <w:sz w:val="24"/>
          <w:szCs w:val="24"/>
        </w:rPr>
        <w:tab/>
        <w:t>(na kůl)</w:t>
      </w:r>
      <w:r w:rsidR="00D3448F" w:rsidRPr="00694800">
        <w:rPr>
          <w:sz w:val="24"/>
          <w:szCs w:val="24"/>
        </w:rPr>
        <w:t xml:space="preserve"> – může se na kůl „nahodit“</w:t>
      </w:r>
    </w:p>
    <w:p w:rsidR="00870495" w:rsidRPr="00694800" w:rsidRDefault="00870495" w:rsidP="00870495">
      <w:pPr>
        <w:pStyle w:val="Odstavecseseznamem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694800">
        <w:rPr>
          <w:sz w:val="24"/>
          <w:szCs w:val="24"/>
        </w:rPr>
        <w:t>tesařský</w:t>
      </w:r>
      <w:r w:rsidRPr="00694800">
        <w:rPr>
          <w:sz w:val="24"/>
          <w:szCs w:val="24"/>
        </w:rPr>
        <w:tab/>
      </w:r>
      <w:r w:rsidRPr="00694800">
        <w:rPr>
          <w:sz w:val="24"/>
          <w:szCs w:val="24"/>
        </w:rPr>
        <w:tab/>
        <w:t>(na kůl)</w:t>
      </w:r>
      <w:r w:rsidR="00477800" w:rsidRPr="00694800">
        <w:rPr>
          <w:sz w:val="24"/>
          <w:szCs w:val="24"/>
        </w:rPr>
        <w:t xml:space="preserve"> – uvázat</w:t>
      </w:r>
      <w:r w:rsidR="00D3448F" w:rsidRPr="00694800">
        <w:rPr>
          <w:sz w:val="24"/>
          <w:szCs w:val="24"/>
        </w:rPr>
        <w:t xml:space="preserve"> </w:t>
      </w:r>
      <w:r w:rsidR="00477800" w:rsidRPr="00694800">
        <w:rPr>
          <w:sz w:val="24"/>
          <w:szCs w:val="24"/>
        </w:rPr>
        <w:t>(nelze nahodit)</w:t>
      </w:r>
    </w:p>
    <w:p w:rsidR="00870495" w:rsidRPr="00694800" w:rsidRDefault="00870495" w:rsidP="00870495">
      <w:pPr>
        <w:pStyle w:val="Odstavecseseznamem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694800">
        <w:rPr>
          <w:sz w:val="24"/>
          <w:szCs w:val="24"/>
        </w:rPr>
        <w:t>plochá spojka</w:t>
      </w:r>
      <w:r w:rsidRPr="00694800">
        <w:rPr>
          <w:sz w:val="24"/>
          <w:szCs w:val="24"/>
        </w:rPr>
        <w:tab/>
      </w:r>
      <w:r w:rsidRPr="00694800">
        <w:rPr>
          <w:sz w:val="24"/>
          <w:szCs w:val="24"/>
        </w:rPr>
        <w:tab/>
      </w:r>
    </w:p>
    <w:p w:rsidR="00870495" w:rsidRPr="00694800" w:rsidRDefault="00870495" w:rsidP="00870495">
      <w:pPr>
        <w:pStyle w:val="Odstavecseseznamem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694800">
        <w:rPr>
          <w:sz w:val="24"/>
          <w:szCs w:val="24"/>
        </w:rPr>
        <w:t>úvaz na proudnici</w:t>
      </w:r>
      <w:r w:rsidRPr="00694800">
        <w:rPr>
          <w:sz w:val="24"/>
          <w:szCs w:val="24"/>
        </w:rPr>
        <w:tab/>
      </w:r>
    </w:p>
    <w:p w:rsidR="00870495" w:rsidRPr="00694800" w:rsidRDefault="00870495" w:rsidP="00870495">
      <w:pPr>
        <w:pStyle w:val="Odstavecseseznamem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694800">
        <w:rPr>
          <w:sz w:val="24"/>
          <w:szCs w:val="24"/>
        </w:rPr>
        <w:t>osmičkový</w:t>
      </w:r>
      <w:r w:rsidRPr="00694800">
        <w:rPr>
          <w:sz w:val="24"/>
          <w:szCs w:val="24"/>
        </w:rPr>
        <w:tab/>
      </w:r>
      <w:r w:rsidRPr="00694800">
        <w:rPr>
          <w:sz w:val="24"/>
          <w:szCs w:val="24"/>
        </w:rPr>
        <w:tab/>
        <w:t xml:space="preserve">(kolem stromu s návazností na provedení </w:t>
      </w:r>
      <w:proofErr w:type="spellStart"/>
      <w:r w:rsidRPr="00694800">
        <w:rPr>
          <w:sz w:val="24"/>
          <w:szCs w:val="24"/>
        </w:rPr>
        <w:t>Dülfrova</w:t>
      </w:r>
      <w:proofErr w:type="spellEnd"/>
      <w:r w:rsidRPr="00694800">
        <w:rPr>
          <w:sz w:val="24"/>
          <w:szCs w:val="24"/>
        </w:rPr>
        <w:t xml:space="preserve"> sedu)</w:t>
      </w:r>
    </w:p>
    <w:p w:rsidR="00870495" w:rsidRPr="00694800" w:rsidRDefault="00870495" w:rsidP="00870495">
      <w:pPr>
        <w:pStyle w:val="Odstavecseseznamem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proofErr w:type="spellStart"/>
      <w:r w:rsidRPr="00694800">
        <w:rPr>
          <w:sz w:val="24"/>
          <w:szCs w:val="24"/>
        </w:rPr>
        <w:t>Dülferův</w:t>
      </w:r>
      <w:proofErr w:type="spellEnd"/>
      <w:r w:rsidRPr="00694800">
        <w:rPr>
          <w:sz w:val="24"/>
          <w:szCs w:val="24"/>
        </w:rPr>
        <w:t xml:space="preserve"> sed</w:t>
      </w:r>
      <w:r w:rsidRPr="00694800">
        <w:rPr>
          <w:sz w:val="24"/>
          <w:szCs w:val="24"/>
        </w:rPr>
        <w:tab/>
      </w:r>
      <w:r w:rsidRPr="00694800">
        <w:rPr>
          <w:sz w:val="24"/>
          <w:szCs w:val="24"/>
        </w:rPr>
        <w:tab/>
        <w:t>(praktické provedení použití</w:t>
      </w:r>
      <w:r w:rsidR="00D3448F" w:rsidRPr="00694800">
        <w:rPr>
          <w:sz w:val="24"/>
          <w:szCs w:val="24"/>
        </w:rPr>
        <w:t xml:space="preserve"> na hadici C</w:t>
      </w:r>
      <w:r w:rsidRPr="00694800">
        <w:rPr>
          <w:sz w:val="24"/>
          <w:szCs w:val="24"/>
        </w:rPr>
        <w:t>)</w:t>
      </w:r>
    </w:p>
    <w:p w:rsidR="00870495" w:rsidRDefault="00870495">
      <w:pPr>
        <w:spacing w:after="0" w:line="240" w:lineRule="auto"/>
        <w:rPr>
          <w:sz w:val="24"/>
          <w:szCs w:val="24"/>
        </w:rPr>
      </w:pPr>
    </w:p>
    <w:p w:rsidR="00870495" w:rsidRDefault="00870495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Mladší </w:t>
      </w:r>
    </w:p>
    <w:p w:rsidR="00870495" w:rsidRDefault="008704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Využijí pro losování pět prvních uzlů.</w:t>
      </w:r>
    </w:p>
    <w:p w:rsidR="00870495" w:rsidRDefault="00870495">
      <w:pPr>
        <w:spacing w:after="0" w:line="240" w:lineRule="auto"/>
        <w:rPr>
          <w:sz w:val="24"/>
          <w:szCs w:val="24"/>
        </w:rPr>
      </w:pPr>
    </w:p>
    <w:p w:rsidR="00870495" w:rsidRDefault="00870495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Starší </w:t>
      </w:r>
    </w:p>
    <w:p w:rsidR="00870495" w:rsidRDefault="008704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Tým je po celou trasu závodu vybaven záchranným batohem. </w:t>
      </w:r>
    </w:p>
    <w:p w:rsidR="00870495" w:rsidRPr="00D3448F" w:rsidRDefault="00870495">
      <w:pPr>
        <w:spacing w:after="0" w:line="240" w:lineRule="auto"/>
        <w:rPr>
          <w:color w:val="FF0000"/>
        </w:rPr>
      </w:pPr>
      <w:r w:rsidRPr="00694800">
        <w:rPr>
          <w:sz w:val="24"/>
          <w:szCs w:val="24"/>
        </w:rPr>
        <w:t>Losují ze sedmi uzlů, které prakticky provedou a slovně stručně popíší jeho použití.</w:t>
      </w:r>
      <w:r w:rsidR="00D3448F" w:rsidRPr="00694800">
        <w:rPr>
          <w:sz w:val="24"/>
          <w:szCs w:val="24"/>
        </w:rPr>
        <w:t xml:space="preserve"> Vždy bude v losování osmičkový, </w:t>
      </w:r>
      <w:proofErr w:type="spellStart"/>
      <w:r w:rsidR="00D3448F" w:rsidRPr="00694800">
        <w:rPr>
          <w:sz w:val="24"/>
          <w:szCs w:val="24"/>
        </w:rPr>
        <w:t>půllodní</w:t>
      </w:r>
      <w:proofErr w:type="spellEnd"/>
      <w:r w:rsidR="00D3448F" w:rsidRPr="00694800">
        <w:rPr>
          <w:sz w:val="24"/>
          <w:szCs w:val="24"/>
        </w:rPr>
        <w:t xml:space="preserve"> a </w:t>
      </w:r>
      <w:proofErr w:type="spellStart"/>
      <w:r w:rsidR="00D3448F" w:rsidRPr="00694800">
        <w:rPr>
          <w:sz w:val="24"/>
          <w:szCs w:val="24"/>
        </w:rPr>
        <w:t>dülferův</w:t>
      </w:r>
      <w:proofErr w:type="spellEnd"/>
      <w:r w:rsidR="00D3448F" w:rsidRPr="00694800">
        <w:rPr>
          <w:sz w:val="24"/>
          <w:szCs w:val="24"/>
        </w:rPr>
        <w:t xml:space="preserve"> sed</w:t>
      </w:r>
      <w:r w:rsidR="00D3448F">
        <w:rPr>
          <w:color w:val="FF0000"/>
          <w:sz w:val="24"/>
          <w:szCs w:val="24"/>
        </w:rPr>
        <w:t>.</w:t>
      </w:r>
    </w:p>
    <w:p w:rsidR="00870495" w:rsidRDefault="00870495">
      <w:pPr>
        <w:spacing w:after="0" w:line="240" w:lineRule="auto"/>
      </w:pPr>
    </w:p>
    <w:p w:rsidR="00870495" w:rsidRDefault="00870495">
      <w:pPr>
        <w:spacing w:after="0" w:line="240" w:lineRule="auto"/>
      </w:pPr>
      <w:r>
        <w:rPr>
          <w:b/>
          <w:bCs/>
          <w:sz w:val="24"/>
          <w:szCs w:val="24"/>
        </w:rPr>
        <w:t>Použití uzlů</w:t>
      </w:r>
    </w:p>
    <w:p w:rsidR="00870495" w:rsidRDefault="00870495">
      <w:pPr>
        <w:spacing w:after="0" w:line="240" w:lineRule="auto"/>
      </w:pPr>
    </w:p>
    <w:p w:rsidR="00870495" w:rsidRDefault="00870495">
      <w:pPr>
        <w:spacing w:after="0" w:line="240" w:lineRule="auto"/>
      </w:pPr>
      <w:proofErr w:type="spellStart"/>
      <w:r>
        <w:rPr>
          <w:sz w:val="24"/>
          <w:szCs w:val="24"/>
        </w:rPr>
        <w:t>Půllodní</w:t>
      </w:r>
      <w:proofErr w:type="spellEnd"/>
      <w:r>
        <w:rPr>
          <w:sz w:val="24"/>
          <w:szCs w:val="24"/>
        </w:rPr>
        <w:t xml:space="preserve"> – jištění, sebezáchrana</w:t>
      </w:r>
    </w:p>
    <w:p w:rsidR="00870495" w:rsidRDefault="00870495">
      <w:pPr>
        <w:spacing w:after="0" w:line="240" w:lineRule="auto"/>
      </w:pPr>
    </w:p>
    <w:p w:rsidR="00870495" w:rsidRDefault="00870495">
      <w:pPr>
        <w:spacing w:after="0" w:line="240" w:lineRule="auto"/>
      </w:pPr>
      <w:r>
        <w:rPr>
          <w:sz w:val="24"/>
          <w:szCs w:val="24"/>
        </w:rPr>
        <w:t>Lodní smyčka – kotvení člunů a lodí</w:t>
      </w:r>
    </w:p>
    <w:p w:rsidR="00870495" w:rsidRDefault="00870495">
      <w:pPr>
        <w:spacing w:after="0" w:line="240" w:lineRule="auto"/>
      </w:pPr>
    </w:p>
    <w:p w:rsidR="00870495" w:rsidRDefault="00870495">
      <w:pPr>
        <w:spacing w:after="0" w:line="240" w:lineRule="auto"/>
      </w:pPr>
      <w:r>
        <w:rPr>
          <w:sz w:val="24"/>
          <w:szCs w:val="24"/>
        </w:rPr>
        <w:t>Tesařský  - k vytažení břemen,</w:t>
      </w:r>
      <w:r w:rsidR="00265FE0">
        <w:rPr>
          <w:sz w:val="24"/>
          <w:szCs w:val="24"/>
        </w:rPr>
        <w:t xml:space="preserve"> </w:t>
      </w:r>
      <w:r>
        <w:rPr>
          <w:sz w:val="24"/>
          <w:szCs w:val="24"/>
        </w:rPr>
        <w:t>spouštění</w:t>
      </w:r>
    </w:p>
    <w:p w:rsidR="00870495" w:rsidRDefault="00870495">
      <w:pPr>
        <w:spacing w:after="0" w:line="240" w:lineRule="auto"/>
      </w:pPr>
    </w:p>
    <w:p w:rsidR="00870495" w:rsidRDefault="00870495">
      <w:pPr>
        <w:spacing w:after="0" w:line="240" w:lineRule="auto"/>
      </w:pPr>
      <w:r>
        <w:rPr>
          <w:sz w:val="24"/>
          <w:szCs w:val="24"/>
        </w:rPr>
        <w:t>Plochá spojka – šátek,</w:t>
      </w:r>
      <w:r w:rsidR="00265FE0">
        <w:rPr>
          <w:sz w:val="24"/>
          <w:szCs w:val="24"/>
        </w:rPr>
        <w:t xml:space="preserve"> </w:t>
      </w:r>
      <w:r>
        <w:rPr>
          <w:sz w:val="24"/>
          <w:szCs w:val="24"/>
        </w:rPr>
        <w:t>obvaz</w:t>
      </w:r>
    </w:p>
    <w:p w:rsidR="00870495" w:rsidRDefault="00870495">
      <w:pPr>
        <w:spacing w:after="0" w:line="240" w:lineRule="auto"/>
      </w:pPr>
    </w:p>
    <w:p w:rsidR="00870495" w:rsidRDefault="00870495">
      <w:pPr>
        <w:spacing w:after="0" w:line="240" w:lineRule="auto"/>
      </w:pPr>
      <w:r>
        <w:rPr>
          <w:sz w:val="24"/>
          <w:szCs w:val="24"/>
        </w:rPr>
        <w:t>Úvaz na pro</w:t>
      </w:r>
      <w:r w:rsidR="00265FE0">
        <w:rPr>
          <w:sz w:val="24"/>
          <w:szCs w:val="24"/>
        </w:rPr>
        <w:t>u</w:t>
      </w:r>
      <w:r>
        <w:rPr>
          <w:sz w:val="24"/>
          <w:szCs w:val="24"/>
        </w:rPr>
        <w:t>dnici – k vytažení hadice s proudnicí do výšky</w:t>
      </w:r>
    </w:p>
    <w:p w:rsidR="00870495" w:rsidRDefault="00870495">
      <w:pPr>
        <w:spacing w:after="0" w:line="240" w:lineRule="auto"/>
      </w:pPr>
    </w:p>
    <w:p w:rsidR="00870495" w:rsidRDefault="00870495">
      <w:pPr>
        <w:spacing w:after="0" w:line="240" w:lineRule="auto"/>
      </w:pPr>
      <w:r>
        <w:rPr>
          <w:sz w:val="24"/>
          <w:szCs w:val="24"/>
        </w:rPr>
        <w:t>Osmičkový – základní kotevní uzel</w:t>
      </w:r>
    </w:p>
    <w:p w:rsidR="00870495" w:rsidRDefault="00870495">
      <w:pPr>
        <w:spacing w:after="0" w:line="240" w:lineRule="auto"/>
      </w:pPr>
    </w:p>
    <w:p w:rsidR="00870495" w:rsidRDefault="00870495">
      <w:pPr>
        <w:spacing w:after="0" w:line="240" w:lineRule="auto"/>
      </w:pPr>
      <w:proofErr w:type="spellStart"/>
      <w:r>
        <w:rPr>
          <w:sz w:val="24"/>
          <w:szCs w:val="24"/>
        </w:rPr>
        <w:t>Dülferův</w:t>
      </w:r>
      <w:proofErr w:type="spellEnd"/>
      <w:r>
        <w:rPr>
          <w:sz w:val="24"/>
          <w:szCs w:val="24"/>
        </w:rPr>
        <w:t xml:space="preserve"> sed – nouzová sebezáchrana slanění</w:t>
      </w:r>
    </w:p>
    <w:p w:rsidR="00870495" w:rsidRDefault="00870495">
      <w:pPr>
        <w:spacing w:after="0" w:line="240" w:lineRule="auto"/>
        <w:rPr>
          <w:sz w:val="24"/>
          <w:szCs w:val="24"/>
        </w:rPr>
      </w:pPr>
    </w:p>
    <w:p w:rsidR="00870495" w:rsidRDefault="00870495">
      <w:pPr>
        <w:spacing w:after="0" w:line="240" w:lineRule="auto"/>
        <w:rPr>
          <w:sz w:val="24"/>
          <w:szCs w:val="24"/>
        </w:rPr>
      </w:pPr>
    </w:p>
    <w:p w:rsidR="00870495" w:rsidRDefault="00870495">
      <w:pPr>
        <w:spacing w:after="0" w:line="240" w:lineRule="auto"/>
        <w:rPr>
          <w:sz w:val="24"/>
          <w:szCs w:val="24"/>
        </w:rPr>
      </w:pPr>
    </w:p>
    <w:p w:rsidR="00870495" w:rsidRDefault="00870495">
      <w:pPr>
        <w:spacing w:after="0" w:line="240" w:lineRule="auto"/>
        <w:rPr>
          <w:sz w:val="24"/>
          <w:szCs w:val="24"/>
        </w:rPr>
      </w:pPr>
    </w:p>
    <w:p w:rsidR="00870495" w:rsidRDefault="00870495"/>
    <w:p w:rsidR="00870495" w:rsidRDefault="00870495"/>
    <w:p w:rsidR="00870495" w:rsidRDefault="00870495"/>
    <w:p w:rsidR="00870495" w:rsidRDefault="00870495">
      <w:pPr>
        <w:suppressAutoHyphens w:val="0"/>
        <w:spacing w:after="0"/>
      </w:pPr>
      <w:r>
        <w:br w:type="page"/>
      </w:r>
    </w:p>
    <w:p w:rsidR="00477800" w:rsidRPr="00477800" w:rsidRDefault="00477800" w:rsidP="00477800">
      <w:pPr>
        <w:pStyle w:val="Normlnweb"/>
        <w:rPr>
          <w:rFonts w:asciiTheme="minorHAnsi" w:hAnsiTheme="minorHAnsi" w:cstheme="minorHAnsi"/>
          <w:b/>
          <w:sz w:val="28"/>
          <w:szCs w:val="28"/>
        </w:rPr>
      </w:pPr>
      <w:r w:rsidRPr="00477800">
        <w:rPr>
          <w:rFonts w:asciiTheme="minorHAnsi" w:hAnsiTheme="minorHAnsi" w:cstheme="minorHAnsi"/>
          <w:b/>
          <w:sz w:val="28"/>
          <w:szCs w:val="28"/>
        </w:rPr>
        <w:lastRenderedPageBreak/>
        <w:t xml:space="preserve">ZDRAVOVĚDA </w:t>
      </w:r>
    </w:p>
    <w:p w:rsidR="00477800" w:rsidRPr="00477800" w:rsidRDefault="00477800" w:rsidP="00477800">
      <w:pPr>
        <w:pStyle w:val="Normlnweb"/>
        <w:rPr>
          <w:rFonts w:asciiTheme="minorHAnsi" w:hAnsiTheme="minorHAnsi" w:cstheme="minorHAnsi"/>
          <w:b/>
          <w:sz w:val="22"/>
          <w:szCs w:val="22"/>
        </w:rPr>
      </w:pPr>
      <w:r w:rsidRPr="00477800">
        <w:rPr>
          <w:rFonts w:asciiTheme="minorHAnsi" w:hAnsiTheme="minorHAnsi" w:cstheme="minorHAnsi"/>
          <w:b/>
          <w:sz w:val="22"/>
          <w:szCs w:val="22"/>
        </w:rPr>
        <w:t xml:space="preserve">Mladší </w:t>
      </w:r>
    </w:p>
    <w:p w:rsidR="00477800" w:rsidRPr="00477800" w:rsidRDefault="00477800" w:rsidP="00212369">
      <w:pPr>
        <w:pStyle w:val="Normlnweb"/>
        <w:spacing w:before="0" w:beforeAutospacing="0" w:after="24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77800">
        <w:rPr>
          <w:rFonts w:asciiTheme="minorHAnsi" w:hAnsiTheme="minorHAnsi" w:cstheme="minorHAnsi"/>
          <w:sz w:val="22"/>
          <w:szCs w:val="22"/>
        </w:rPr>
        <w:t xml:space="preserve">Hlídka se dostaví na stanoviště zdravovědy a provede zhodnocení zdravotního stavu zraněného (dýchá/nedýchá, krvácí apod.) a podá hlášení záchranné službě (rozhodčímu).  </w:t>
      </w:r>
    </w:p>
    <w:p w:rsidR="00477800" w:rsidRPr="00477800" w:rsidRDefault="00477800" w:rsidP="00212369">
      <w:pPr>
        <w:pStyle w:val="Normlnweb"/>
        <w:spacing w:before="0" w:beforeAutospacing="0" w:after="24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77800">
        <w:rPr>
          <w:rFonts w:asciiTheme="minorHAnsi" w:hAnsiTheme="minorHAnsi" w:cstheme="minorHAnsi"/>
          <w:sz w:val="22"/>
          <w:szCs w:val="22"/>
        </w:rPr>
        <w:t>(situaci nasimuluje figurant, hlídka se může krátce poradit,</w:t>
      </w:r>
      <w:r w:rsidR="00212369">
        <w:rPr>
          <w:rFonts w:asciiTheme="minorHAnsi" w:hAnsiTheme="minorHAnsi" w:cstheme="minorHAnsi"/>
          <w:sz w:val="22"/>
          <w:szCs w:val="22"/>
        </w:rPr>
        <w:t xml:space="preserve"> </w:t>
      </w:r>
      <w:r w:rsidRPr="00477800">
        <w:rPr>
          <w:rFonts w:asciiTheme="minorHAnsi" w:hAnsiTheme="minorHAnsi" w:cstheme="minorHAnsi"/>
          <w:sz w:val="22"/>
          <w:szCs w:val="22"/>
        </w:rPr>
        <w:t>oznámí rozhodčímu,</w:t>
      </w:r>
      <w:r w:rsidR="00212369">
        <w:rPr>
          <w:rFonts w:asciiTheme="minorHAnsi" w:hAnsiTheme="minorHAnsi" w:cstheme="minorHAnsi"/>
          <w:sz w:val="22"/>
          <w:szCs w:val="22"/>
        </w:rPr>
        <w:t xml:space="preserve"> </w:t>
      </w:r>
      <w:r w:rsidRPr="00477800">
        <w:rPr>
          <w:rFonts w:asciiTheme="minorHAnsi" w:hAnsiTheme="minorHAnsi" w:cstheme="minorHAnsi"/>
          <w:sz w:val="22"/>
          <w:szCs w:val="22"/>
        </w:rPr>
        <w:t>jaké bude volat číslo – 155 (toleruje se 112)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77800">
        <w:rPr>
          <w:rFonts w:asciiTheme="minorHAnsi" w:hAnsiTheme="minorHAnsi" w:cstheme="minorHAnsi"/>
          <w:sz w:val="22"/>
          <w:szCs w:val="22"/>
        </w:rPr>
        <w:t>hlášení podáv</w:t>
      </w:r>
      <w:r>
        <w:rPr>
          <w:rFonts w:asciiTheme="minorHAnsi" w:hAnsiTheme="minorHAnsi" w:cstheme="minorHAnsi"/>
          <w:sz w:val="22"/>
          <w:szCs w:val="22"/>
        </w:rPr>
        <w:t>á</w:t>
      </w:r>
      <w:r w:rsidRPr="00477800">
        <w:rPr>
          <w:rFonts w:asciiTheme="minorHAnsi" w:hAnsiTheme="minorHAnsi" w:cstheme="minorHAnsi"/>
          <w:sz w:val="22"/>
          <w:szCs w:val="22"/>
        </w:rPr>
        <w:t xml:space="preserve"> pouze jeden člen hlídky,</w:t>
      </w:r>
      <w:r w:rsidR="00212369">
        <w:rPr>
          <w:rFonts w:asciiTheme="minorHAnsi" w:hAnsiTheme="minorHAnsi" w:cstheme="minorHAnsi"/>
          <w:sz w:val="22"/>
          <w:szCs w:val="22"/>
        </w:rPr>
        <w:t xml:space="preserve"> </w:t>
      </w:r>
      <w:r w:rsidRPr="00477800">
        <w:rPr>
          <w:rFonts w:asciiTheme="minorHAnsi" w:hAnsiTheme="minorHAnsi" w:cstheme="minorHAnsi"/>
          <w:sz w:val="22"/>
          <w:szCs w:val="22"/>
        </w:rPr>
        <w:t>rozhodčí pokládá doplňující otázky).</w:t>
      </w:r>
    </w:p>
    <w:p w:rsidR="00477800" w:rsidRPr="00477800" w:rsidRDefault="00477800" w:rsidP="00212369">
      <w:pPr>
        <w:pStyle w:val="Normlnweb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77800">
        <w:rPr>
          <w:rFonts w:asciiTheme="minorHAnsi" w:hAnsiTheme="minorHAnsi" w:cstheme="minorHAnsi"/>
          <w:b/>
          <w:sz w:val="22"/>
          <w:szCs w:val="22"/>
        </w:rPr>
        <w:t xml:space="preserve">Starší  </w:t>
      </w:r>
    </w:p>
    <w:p w:rsidR="00477800" w:rsidRPr="00477800" w:rsidRDefault="00477800" w:rsidP="00212369">
      <w:pPr>
        <w:pStyle w:val="Normlnweb"/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77800">
        <w:rPr>
          <w:rFonts w:asciiTheme="minorHAnsi" w:hAnsiTheme="minorHAnsi" w:cstheme="minorHAnsi"/>
          <w:sz w:val="22"/>
          <w:szCs w:val="22"/>
        </w:rPr>
        <w:t xml:space="preserve">Hlídka se dostaví na stanoviště zdravovědy, kde určení členové provedou resuscitaci raněného (figurína), který nedýchá. </w:t>
      </w:r>
    </w:p>
    <w:p w:rsidR="00477800" w:rsidRPr="00477800" w:rsidRDefault="00477800" w:rsidP="00212369">
      <w:pPr>
        <w:pStyle w:val="Normlnweb"/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77800">
        <w:rPr>
          <w:rFonts w:asciiTheme="minorHAnsi" w:hAnsiTheme="minorHAnsi" w:cstheme="minorHAnsi"/>
          <w:sz w:val="22"/>
          <w:szCs w:val="22"/>
        </w:rPr>
        <w:t xml:space="preserve">Resuscitace spočívá v provedení dýchání z úst do úst a nepřímé masáže srdce. </w:t>
      </w:r>
    </w:p>
    <w:p w:rsidR="00477800" w:rsidRPr="00477800" w:rsidRDefault="00477800" w:rsidP="00212369">
      <w:pPr>
        <w:pStyle w:val="Normlnweb"/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77800">
        <w:rPr>
          <w:rFonts w:asciiTheme="minorHAnsi" w:hAnsiTheme="minorHAnsi" w:cstheme="minorHAnsi"/>
          <w:sz w:val="22"/>
          <w:szCs w:val="22"/>
        </w:rPr>
        <w:t xml:space="preserve">Resuscitace musí proběhnout v časovém úseku 3 minuty. </w:t>
      </w:r>
    </w:p>
    <w:p w:rsidR="00477800" w:rsidRDefault="00477800" w:rsidP="00212369">
      <w:pPr>
        <w:pStyle w:val="Normlnweb"/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77800">
        <w:rPr>
          <w:rFonts w:asciiTheme="minorHAnsi" w:hAnsiTheme="minorHAnsi" w:cstheme="minorHAnsi"/>
          <w:sz w:val="22"/>
          <w:szCs w:val="22"/>
        </w:rPr>
        <w:t xml:space="preserve">Jednotliví členové se mohou při provádění resuscitace vystřídat. </w:t>
      </w:r>
    </w:p>
    <w:p w:rsidR="00477800" w:rsidRPr="00477800" w:rsidRDefault="00477800" w:rsidP="00212369">
      <w:pPr>
        <w:pStyle w:val="Normlnweb"/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(instruktor na stanovišti předvede požadovaný úkon)</w:t>
      </w:r>
    </w:p>
    <w:p w:rsidR="00870495" w:rsidRDefault="00870495"/>
    <w:p w:rsidR="009A3C23" w:rsidRPr="00477800" w:rsidRDefault="00E66A97">
      <w:pPr>
        <w:suppressAutoHyphens w:val="0"/>
        <w:spacing w:after="0"/>
        <w:rPr>
          <w:b/>
        </w:rPr>
      </w:pPr>
      <w:r w:rsidRPr="00477800">
        <w:rPr>
          <w:b/>
        </w:rPr>
        <w:t>Zákla</w:t>
      </w:r>
      <w:r w:rsidR="009A3C23" w:rsidRPr="00477800">
        <w:rPr>
          <w:b/>
        </w:rPr>
        <w:t>dní</w:t>
      </w:r>
    </w:p>
    <w:p w:rsidR="00477800" w:rsidRPr="00212369" w:rsidRDefault="00477800">
      <w:pPr>
        <w:suppressAutoHyphens w:val="0"/>
        <w:spacing w:after="0"/>
        <w:rPr>
          <w:sz w:val="20"/>
          <w:szCs w:val="20"/>
        </w:rPr>
      </w:pPr>
    </w:p>
    <w:p w:rsidR="00735858" w:rsidRPr="00477800" w:rsidRDefault="00735858">
      <w:pPr>
        <w:suppressAutoHyphens w:val="0"/>
        <w:spacing w:after="0"/>
        <w:rPr>
          <w:u w:val="single"/>
        </w:rPr>
      </w:pPr>
      <w:r w:rsidRPr="00477800">
        <w:rPr>
          <w:u w:val="single"/>
        </w:rPr>
        <w:t>Zlomenina horní končetiny</w:t>
      </w:r>
    </w:p>
    <w:p w:rsidR="00E66A97" w:rsidRPr="00212369" w:rsidRDefault="00E66A97">
      <w:pPr>
        <w:suppressAutoHyphens w:val="0"/>
        <w:spacing w:after="0"/>
        <w:rPr>
          <w:sz w:val="16"/>
          <w:szCs w:val="16"/>
        </w:rPr>
      </w:pPr>
    </w:p>
    <w:p w:rsidR="00735858" w:rsidRDefault="00735858" w:rsidP="00212369">
      <w:pPr>
        <w:suppressAutoHyphens w:val="0"/>
        <w:spacing w:after="0"/>
        <w:jc w:val="both"/>
      </w:pPr>
      <w:r w:rsidRPr="00477800">
        <w:rPr>
          <w:u w:val="single"/>
        </w:rPr>
        <w:t>Scéna:</w:t>
      </w:r>
      <w:r>
        <w:t xml:space="preserve"> Zraněný po pádu (z kola</w:t>
      </w:r>
      <w:r w:rsidR="00477800">
        <w:t xml:space="preserve"> </w:t>
      </w:r>
      <w:r>
        <w:t>bruslí,</w:t>
      </w:r>
      <w:r w:rsidR="00477800">
        <w:t xml:space="preserve"> </w:t>
      </w:r>
      <w:r>
        <w:t>stromu …), sedí a naříká</w:t>
      </w:r>
      <w:r w:rsidR="00E66A97">
        <w:t>, podpírá</w:t>
      </w:r>
      <w:r>
        <w:t xml:space="preserve"> si ruku,</w:t>
      </w:r>
      <w:r w:rsidR="00E66A97">
        <w:t xml:space="preserve"> </w:t>
      </w:r>
      <w:r>
        <w:t>v zápětí zjevná deformita.</w:t>
      </w:r>
    </w:p>
    <w:p w:rsidR="00E66A97" w:rsidRPr="00212369" w:rsidRDefault="00E66A97" w:rsidP="00212369">
      <w:pPr>
        <w:suppressAutoHyphens w:val="0"/>
        <w:spacing w:after="0"/>
        <w:jc w:val="both"/>
        <w:rPr>
          <w:sz w:val="16"/>
          <w:szCs w:val="16"/>
        </w:rPr>
      </w:pPr>
    </w:p>
    <w:p w:rsidR="009A3C23" w:rsidRDefault="00E66A97" w:rsidP="00212369">
      <w:pPr>
        <w:suppressAutoHyphens w:val="0"/>
        <w:spacing w:after="0"/>
        <w:jc w:val="both"/>
      </w:pPr>
      <w:r w:rsidRPr="00477800">
        <w:rPr>
          <w:u w:val="single"/>
        </w:rPr>
        <w:t>Klíč</w:t>
      </w:r>
      <w:r w:rsidR="00735858" w:rsidRPr="00477800">
        <w:rPr>
          <w:u w:val="single"/>
        </w:rPr>
        <w:t>ové výkony</w:t>
      </w:r>
      <w:r w:rsidR="00735858">
        <w:t>: zhodnocení situace (mechani</w:t>
      </w:r>
      <w:r>
        <w:t>zmus,</w:t>
      </w:r>
      <w:r w:rsidR="00212369">
        <w:t xml:space="preserve"> </w:t>
      </w:r>
      <w:r>
        <w:t>rizika,</w:t>
      </w:r>
      <w:r w:rsidR="00212369">
        <w:t xml:space="preserve"> </w:t>
      </w:r>
      <w:r>
        <w:t xml:space="preserve">ABC), </w:t>
      </w:r>
      <w:r w:rsidR="00735858">
        <w:t>použití rukavic,</w:t>
      </w:r>
      <w:r>
        <w:t xml:space="preserve"> </w:t>
      </w:r>
      <w:r w:rsidR="00735858">
        <w:t>uklidnění,</w:t>
      </w:r>
      <w:r w:rsidR="00477800">
        <w:t xml:space="preserve"> </w:t>
      </w:r>
      <w:r w:rsidR="00735858">
        <w:t>volání z</w:t>
      </w:r>
      <w:r w:rsidR="009A3C23">
        <w:t>áchranné služby,</w:t>
      </w:r>
      <w:r>
        <w:t xml:space="preserve"> </w:t>
      </w:r>
      <w:r w:rsidR="009A3C23">
        <w:t>šátkový závěs,</w:t>
      </w:r>
      <w:r w:rsidR="00212369">
        <w:t xml:space="preserve"> </w:t>
      </w:r>
      <w:r w:rsidR="009A3C23">
        <w:t>bunda přes ramena.</w:t>
      </w:r>
    </w:p>
    <w:p w:rsidR="00E66A97" w:rsidRDefault="00E66A97" w:rsidP="00212369">
      <w:pPr>
        <w:suppressAutoHyphens w:val="0"/>
        <w:spacing w:after="0"/>
        <w:jc w:val="both"/>
      </w:pPr>
    </w:p>
    <w:p w:rsidR="009A3C23" w:rsidRPr="00477800" w:rsidRDefault="00E66A97" w:rsidP="00212369">
      <w:pPr>
        <w:suppressAutoHyphens w:val="0"/>
        <w:spacing w:after="0"/>
        <w:jc w:val="both"/>
        <w:rPr>
          <w:b/>
        </w:rPr>
      </w:pPr>
      <w:r w:rsidRPr="00477800">
        <w:rPr>
          <w:b/>
        </w:rPr>
        <w:t>Pokročilé</w:t>
      </w:r>
    </w:p>
    <w:p w:rsidR="00E66A97" w:rsidRPr="00212369" w:rsidRDefault="00E66A97" w:rsidP="00212369">
      <w:pPr>
        <w:suppressAutoHyphens w:val="0"/>
        <w:spacing w:after="0"/>
        <w:jc w:val="both"/>
        <w:rPr>
          <w:sz w:val="20"/>
          <w:szCs w:val="20"/>
        </w:rPr>
      </w:pPr>
    </w:p>
    <w:p w:rsidR="00E66A97" w:rsidRPr="00477800" w:rsidRDefault="00E66A97" w:rsidP="00212369">
      <w:pPr>
        <w:suppressAutoHyphens w:val="0"/>
        <w:spacing w:after="0"/>
        <w:jc w:val="both"/>
        <w:rPr>
          <w:u w:val="single"/>
        </w:rPr>
      </w:pPr>
      <w:r w:rsidRPr="00477800">
        <w:rPr>
          <w:u w:val="single"/>
        </w:rPr>
        <w:t>Otevřená zlomenina dolní končetiny</w:t>
      </w:r>
    </w:p>
    <w:p w:rsidR="00E66A97" w:rsidRPr="00212369" w:rsidRDefault="00E66A97" w:rsidP="00212369">
      <w:pPr>
        <w:suppressAutoHyphens w:val="0"/>
        <w:spacing w:after="0"/>
        <w:jc w:val="both"/>
        <w:rPr>
          <w:sz w:val="16"/>
          <w:szCs w:val="16"/>
        </w:rPr>
      </w:pPr>
    </w:p>
    <w:p w:rsidR="00E66A97" w:rsidRDefault="00E66A97" w:rsidP="00212369">
      <w:pPr>
        <w:suppressAutoHyphens w:val="0"/>
        <w:spacing w:after="0"/>
        <w:jc w:val="both"/>
      </w:pPr>
      <w:r w:rsidRPr="00477800">
        <w:rPr>
          <w:u w:val="single"/>
        </w:rPr>
        <w:t>Scéna:</w:t>
      </w:r>
      <w:r>
        <w:t xml:space="preserve"> Zraněný po pádu (nehodě…) leží, naříká, ukazuje na nohu, v bérci deformita (zlomenina),</w:t>
      </w:r>
    </w:p>
    <w:p w:rsidR="00E66A97" w:rsidRDefault="00E66A97" w:rsidP="00212369">
      <w:pPr>
        <w:suppressAutoHyphens w:val="0"/>
        <w:spacing w:after="0"/>
        <w:jc w:val="both"/>
      </w:pPr>
      <w:r>
        <w:t xml:space="preserve"> nad ní poškozená kůže (rána cca 2 cm, kost není vidět). Součástí ošetření je i transport postiženého z nebezpečného místa (cca 1O metrů pryč).</w:t>
      </w:r>
    </w:p>
    <w:p w:rsidR="00E66A97" w:rsidRDefault="00E66A97" w:rsidP="00212369">
      <w:pPr>
        <w:suppressAutoHyphens w:val="0"/>
        <w:spacing w:after="0"/>
        <w:jc w:val="both"/>
      </w:pPr>
    </w:p>
    <w:p w:rsidR="00212369" w:rsidRDefault="00E66A97" w:rsidP="00212369">
      <w:pPr>
        <w:suppressAutoHyphens w:val="0"/>
        <w:spacing w:after="0"/>
        <w:jc w:val="both"/>
      </w:pPr>
      <w:r w:rsidRPr="00477800">
        <w:rPr>
          <w:u w:val="single"/>
        </w:rPr>
        <w:t>Klíčové výkony</w:t>
      </w:r>
      <w:r>
        <w:t xml:space="preserve">: zhodnocení situace (mechanizmus, reakce ABC), použití rukavic, uklidnění volání záchranné služby, desinfekce okolí rány + obvaz za dodržení sterility, fixace </w:t>
      </w:r>
      <w:proofErr w:type="gramStart"/>
      <w:r>
        <w:t>končetiny ( pomocí</w:t>
      </w:r>
      <w:proofErr w:type="gramEnd"/>
      <w:r>
        <w:t xml:space="preserve"> šátků, obinadel…, šetrná manipulace,bunda přes ramena ( teplo), transport na nosítkách.</w:t>
      </w:r>
    </w:p>
    <w:p w:rsidR="00212369" w:rsidRDefault="00212369">
      <w:pPr>
        <w:suppressAutoHyphens w:val="0"/>
        <w:spacing w:after="0"/>
      </w:pPr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3"/>
        <w:gridCol w:w="5721"/>
      </w:tblGrid>
      <w:tr w:rsidR="00212369" w:rsidRPr="00212369" w:rsidTr="00212369">
        <w:trPr>
          <w:tblCellSpacing w:w="15" w:type="dxa"/>
        </w:trPr>
        <w:tc>
          <w:tcPr>
            <w:tcW w:w="0" w:type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212369" w:rsidRPr="00212369" w:rsidRDefault="00212369" w:rsidP="0021236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21236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  <w:t>Sekvence A-B-C</w:t>
            </w:r>
          </w:p>
        </w:tc>
        <w:tc>
          <w:tcPr>
            <w:tcW w:w="0" w:type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212369" w:rsidRPr="00212369" w:rsidRDefault="00212369" w:rsidP="0021236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Pravidlo pro resuscitaci, vycházející z anglických názvů.</w:t>
            </w:r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br/>
            </w:r>
            <w:r w:rsidRPr="0021236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  <w:t>A</w:t>
            </w:r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 xml:space="preserve"> - </w:t>
            </w:r>
            <w:proofErr w:type="spellStart"/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Airways</w:t>
            </w:r>
            <w:proofErr w:type="spellEnd"/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 xml:space="preserve"> (zajištění průchodnosti dýchacích cest)</w:t>
            </w:r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br/>
            </w:r>
            <w:r w:rsidRPr="0021236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  <w:t>B</w:t>
            </w:r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 xml:space="preserve"> - </w:t>
            </w:r>
            <w:proofErr w:type="spellStart"/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Breathing</w:t>
            </w:r>
            <w:proofErr w:type="spellEnd"/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 xml:space="preserve"> (zajištění dýchání)</w:t>
            </w:r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br/>
            </w:r>
            <w:r w:rsidRPr="0021236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  <w:t>C</w:t>
            </w:r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 xml:space="preserve"> - </w:t>
            </w:r>
            <w:proofErr w:type="spellStart"/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Circulation</w:t>
            </w:r>
            <w:proofErr w:type="spellEnd"/>
            <w:r w:rsidRPr="002123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 xml:space="preserve"> (zajištění krevního oběhu)</w:t>
            </w:r>
          </w:p>
        </w:tc>
      </w:tr>
    </w:tbl>
    <w:bookmarkStart w:id="3" w:name="_MON_1577955440"/>
    <w:bookmarkEnd w:id="3"/>
    <w:p w:rsidR="00870495" w:rsidRDefault="00B22036">
      <w:r>
        <w:object w:dxaOrig="9072" w:dyaOrig="7296">
          <v:shape id="_x0000_i1027" type="#_x0000_t75" style="width:454.05pt;height:364.3pt" o:ole="">
            <v:imagedata r:id="rId56" o:title=""/>
          </v:shape>
          <o:OLEObject Type="Embed" ProgID="Word.Document.12" ShapeID="_x0000_i1027" DrawAspect="Content" ObjectID="_1611482968" r:id="rId57">
            <o:FieldCodes>\s</o:FieldCodes>
          </o:OLEObject>
        </w:object>
      </w:r>
      <w:r w:rsidR="002C4014">
        <w:t xml:space="preserve">  </w:t>
      </w:r>
    </w:p>
    <w:p w:rsidR="00870495" w:rsidRDefault="00870495">
      <w:pPr>
        <w:suppressAutoHyphens w:val="0"/>
        <w:spacing w:after="0"/>
      </w:pPr>
      <w:r>
        <w:br w:type="page"/>
      </w:r>
    </w:p>
    <w:p w:rsidR="00870495" w:rsidRDefault="00BF5FE6">
      <w:r>
        <w:rPr>
          <w:noProof/>
          <w:lang w:eastAsia="cs-CZ"/>
        </w:rPr>
        <w:lastRenderedPageBreak/>
        <w:drawing>
          <wp:inline distT="0" distB="0" distL="0" distR="0">
            <wp:extent cx="1668145" cy="1565275"/>
            <wp:effectExtent l="19050" t="0" r="8255" b="0"/>
            <wp:docPr id="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1550670" cy="1550670"/>
            <wp:effectExtent l="19050" t="0" r="0" b="0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50670" cy="1587500"/>
            <wp:effectExtent l="19050" t="0" r="0" b="0"/>
            <wp:docPr id="1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77645" cy="1514475"/>
            <wp:effectExtent l="19050" t="0" r="8255" b="0"/>
            <wp:docPr id="1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1550670" cy="1506855"/>
            <wp:effectExtent l="19050" t="0" r="0" b="0"/>
            <wp:docPr id="3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cs-CZ"/>
        </w:rPr>
        <w:drawing>
          <wp:inline distT="0" distB="0" distL="0" distR="0">
            <wp:extent cx="1704340" cy="1602105"/>
            <wp:effectExtent l="19050" t="0" r="0" b="0"/>
            <wp:docPr id="34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FE6" w:rsidRDefault="00BF5FE6"/>
    <w:p w:rsidR="00BF5FE6" w:rsidRDefault="00BF5FE6">
      <w:pPr>
        <w:suppressAutoHyphens w:val="0"/>
        <w:spacing w:after="0"/>
      </w:pPr>
      <w:r>
        <w:rPr>
          <w:noProof/>
          <w:lang w:eastAsia="cs-CZ"/>
        </w:rPr>
        <w:drawing>
          <wp:inline distT="0" distB="0" distL="0" distR="0">
            <wp:extent cx="1477645" cy="1440815"/>
            <wp:effectExtent l="19050" t="0" r="8255" b="0"/>
            <wp:docPr id="3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cs-CZ"/>
        </w:rPr>
        <w:drawing>
          <wp:inline distT="0" distB="0" distL="0" distR="0">
            <wp:extent cx="1550670" cy="1572895"/>
            <wp:effectExtent l="19050" t="0" r="0" b="0"/>
            <wp:docPr id="3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87500" cy="1521460"/>
            <wp:effectExtent l="19050" t="0" r="0" b="0"/>
            <wp:docPr id="37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8D" w:rsidRDefault="00BF5FE6">
      <w:pPr>
        <w:suppressAutoHyphens w:val="0"/>
        <w:spacing w:after="0"/>
      </w:pPr>
      <w:r>
        <w:rPr>
          <w:noProof/>
          <w:lang w:eastAsia="cs-CZ"/>
        </w:rPr>
        <w:drawing>
          <wp:inline distT="0" distB="0" distL="0" distR="0">
            <wp:extent cx="1477645" cy="1572895"/>
            <wp:effectExtent l="19050" t="0" r="8255" b="0"/>
            <wp:docPr id="38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cs-CZ"/>
        </w:rPr>
        <w:drawing>
          <wp:inline distT="0" distB="0" distL="0" distR="0">
            <wp:extent cx="1477645" cy="1579880"/>
            <wp:effectExtent l="19050" t="0" r="8255" b="0"/>
            <wp:docPr id="39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1587500" cy="1631315"/>
            <wp:effectExtent l="19050" t="0" r="0" b="0"/>
            <wp:docPr id="4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8D" w:rsidRDefault="00A8708D">
      <w:pPr>
        <w:suppressAutoHyphens w:val="0"/>
        <w:spacing w:after="0"/>
      </w:pPr>
      <w:r>
        <w:rPr>
          <w:noProof/>
          <w:lang w:eastAsia="cs-CZ"/>
        </w:rPr>
        <w:drawing>
          <wp:inline distT="0" distB="0" distL="0" distR="0">
            <wp:extent cx="1514475" cy="1477645"/>
            <wp:effectExtent l="19050" t="0" r="9525" b="0"/>
            <wp:docPr id="4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cs-CZ"/>
        </w:rPr>
        <w:drawing>
          <wp:inline distT="0" distB="0" distL="0" distR="0">
            <wp:extent cx="1550670" cy="1536065"/>
            <wp:effectExtent l="19050" t="0" r="0" b="0"/>
            <wp:docPr id="42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1477645" cy="1448435"/>
            <wp:effectExtent l="19050" t="0" r="8255" b="0"/>
            <wp:docPr id="43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8D" w:rsidRDefault="00A8708D">
      <w:pPr>
        <w:suppressAutoHyphens w:val="0"/>
        <w:spacing w:after="0"/>
      </w:pPr>
    </w:p>
    <w:p w:rsidR="00A8708D" w:rsidRDefault="00A8708D">
      <w:pPr>
        <w:suppressAutoHyphens w:val="0"/>
        <w:spacing w:after="0"/>
      </w:pPr>
    </w:p>
    <w:p w:rsidR="00A8708D" w:rsidRDefault="00C01B8C">
      <w:pPr>
        <w:suppressAutoHyphens w:val="0"/>
        <w:spacing w:after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73025</wp:posOffset>
            </wp:positionV>
            <wp:extent cx="1129030" cy="1097280"/>
            <wp:effectExtent l="19050" t="0" r="0" b="0"/>
            <wp:wrapSquare wrapText="bothSides"/>
            <wp:docPr id="48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8D">
        <w:t>16</w:t>
      </w:r>
      <w:r w:rsidR="00A8708D">
        <w:tab/>
      </w:r>
      <w:r w:rsidR="00A8708D">
        <w:tab/>
      </w:r>
      <w:r w:rsidR="00A8708D">
        <w:tab/>
      </w:r>
      <w:r w:rsidR="00A8708D">
        <w:tab/>
      </w:r>
      <w:r w:rsidR="00A8708D">
        <w:tab/>
        <w:t>17</w:t>
      </w:r>
      <w:r>
        <w:tab/>
      </w:r>
      <w:r>
        <w:tab/>
      </w:r>
      <w:r>
        <w:tab/>
      </w:r>
      <w:r>
        <w:tab/>
      </w:r>
    </w:p>
    <w:p w:rsidR="00A8708D" w:rsidRDefault="00C01B8C">
      <w:pPr>
        <w:suppressAutoHyphens w:val="0"/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118110</wp:posOffset>
            </wp:positionV>
            <wp:extent cx="1043940" cy="855345"/>
            <wp:effectExtent l="19050" t="0" r="3810" b="0"/>
            <wp:wrapSquare wrapText="bothSides"/>
            <wp:docPr id="45" name="obrázek 23" descr="C:\Users\Anna\Desktop\značky\znacky29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na\Desktop\značky\znacky29_3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154305</wp:posOffset>
            </wp:positionV>
            <wp:extent cx="865505" cy="862965"/>
            <wp:effectExtent l="19050" t="0" r="0" b="0"/>
            <wp:wrapSquare wrapText="bothSides"/>
            <wp:docPr id="47" name="obrázek 24" descr="C:\Users\Anna\Desktop\značky\logotyp-bez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na\Desktop\značky\logotyp-bez-r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8D">
        <w:tab/>
      </w:r>
      <w:r w:rsidR="00A8708D">
        <w:tab/>
      </w:r>
      <w:r w:rsidR="00A8708D">
        <w:tab/>
      </w:r>
      <w:r w:rsidR="00A8708D">
        <w:tab/>
      </w:r>
      <w:r w:rsidR="00A8708D">
        <w:tab/>
      </w: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265430</wp:posOffset>
            </wp:positionV>
            <wp:extent cx="1450975" cy="1463040"/>
            <wp:effectExtent l="19050" t="0" r="0" b="0"/>
            <wp:wrapTight wrapText="bothSides">
              <wp:wrapPolygon edited="0">
                <wp:start x="-284" y="0"/>
                <wp:lineTo x="-284" y="21375"/>
                <wp:lineTo x="21553" y="21375"/>
                <wp:lineTo x="21553" y="0"/>
                <wp:lineTo x="-284" y="0"/>
              </wp:wrapPolygon>
            </wp:wrapTight>
            <wp:docPr id="50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193040</wp:posOffset>
            </wp:positionV>
            <wp:extent cx="1552575" cy="1418590"/>
            <wp:effectExtent l="19050" t="0" r="9525" b="0"/>
            <wp:wrapSquare wrapText="bothSides"/>
            <wp:docPr id="51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01B8C" w:rsidRDefault="00C01B8C">
      <w:pPr>
        <w:suppressAutoHyphens w:val="0"/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3148965</wp:posOffset>
            </wp:positionV>
            <wp:extent cx="1524000" cy="1382395"/>
            <wp:effectExtent l="19050" t="0" r="0" b="0"/>
            <wp:wrapSquare wrapText="bothSides"/>
            <wp:docPr id="57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1625600</wp:posOffset>
            </wp:positionV>
            <wp:extent cx="1417320" cy="1522730"/>
            <wp:effectExtent l="19050" t="0" r="0" b="0"/>
            <wp:wrapSquare wrapText="bothSides"/>
            <wp:docPr id="55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1627505</wp:posOffset>
            </wp:positionV>
            <wp:extent cx="1551305" cy="1521460"/>
            <wp:effectExtent l="19050" t="0" r="0" b="0"/>
            <wp:wrapSquare wrapText="bothSides"/>
            <wp:docPr id="53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1722120</wp:posOffset>
            </wp:positionV>
            <wp:extent cx="1515110" cy="1492250"/>
            <wp:effectExtent l="19050" t="0" r="8890" b="0"/>
            <wp:wrapSquare wrapText="bothSides"/>
            <wp:docPr id="52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1668145" cy="1455420"/>
            <wp:effectExtent l="19050" t="0" r="8255" b="0"/>
            <wp:docPr id="49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C01B8C" w:rsidRDefault="00C01B8C">
      <w:pPr>
        <w:suppressAutoHyphens w:val="0"/>
        <w:spacing w:after="0"/>
      </w:pPr>
    </w:p>
    <w:p w:rsidR="00870495" w:rsidRDefault="00C01B8C">
      <w:pPr>
        <w:suppressAutoHyphens w:val="0"/>
        <w:spacing w:after="0"/>
      </w:pPr>
      <w:r>
        <w:t>1 Železniční stanice</w:t>
      </w:r>
      <w:r>
        <w:tab/>
      </w:r>
      <w:r>
        <w:tab/>
      </w:r>
      <w:r>
        <w:tab/>
        <w:t>11 Osamělé skály</w:t>
      </w:r>
      <w:r>
        <w:tab/>
      </w:r>
      <w:r>
        <w:tab/>
        <w:t>21 Pomník</w:t>
      </w:r>
    </w:p>
    <w:p w:rsidR="00C01B8C" w:rsidRDefault="00C01B8C">
      <w:pPr>
        <w:suppressAutoHyphens w:val="0"/>
        <w:spacing w:after="0"/>
      </w:pPr>
      <w:r>
        <w:t>2 Most</w:t>
      </w:r>
      <w:r>
        <w:tab/>
      </w:r>
      <w:r>
        <w:tab/>
      </w:r>
      <w:r>
        <w:tab/>
      </w:r>
      <w:r>
        <w:tab/>
      </w:r>
      <w:r>
        <w:tab/>
        <w:t>12 Hájovna, myslivna</w:t>
      </w:r>
      <w:r>
        <w:tab/>
      </w:r>
      <w:r>
        <w:tab/>
        <w:t>22 Čerpací stanice</w:t>
      </w:r>
    </w:p>
    <w:p w:rsidR="00C01B8C" w:rsidRDefault="00C01B8C">
      <w:pPr>
        <w:suppressAutoHyphens w:val="0"/>
        <w:spacing w:after="0"/>
      </w:pPr>
      <w:r>
        <w:t>3 Prameny</w:t>
      </w:r>
      <w:r>
        <w:tab/>
      </w:r>
      <w:r>
        <w:tab/>
      </w:r>
      <w:r>
        <w:tab/>
      </w:r>
      <w:r>
        <w:tab/>
        <w:t>13 Močál, bažina</w:t>
      </w:r>
      <w:r>
        <w:tab/>
      </w:r>
      <w:r>
        <w:tab/>
        <w:t xml:space="preserve">23 Turistický rozcestník </w:t>
      </w:r>
    </w:p>
    <w:p w:rsidR="00C01B8C" w:rsidRDefault="00C01B8C">
      <w:pPr>
        <w:suppressAutoHyphens w:val="0"/>
        <w:spacing w:after="0"/>
      </w:pPr>
      <w:r>
        <w:t>4 Kaple</w:t>
      </w:r>
      <w:r>
        <w:tab/>
      </w:r>
      <w:r>
        <w:tab/>
      </w:r>
      <w:r>
        <w:tab/>
      </w:r>
      <w:r>
        <w:tab/>
      </w:r>
      <w:r>
        <w:tab/>
        <w:t>14 Hrad, zámek, tvrz</w:t>
      </w:r>
      <w:r>
        <w:tab/>
      </w:r>
      <w:r>
        <w:tab/>
        <w:t>24 Šachta</w:t>
      </w:r>
    </w:p>
    <w:p w:rsidR="00C01B8C" w:rsidRDefault="00C01B8C">
      <w:pPr>
        <w:suppressAutoHyphens w:val="0"/>
        <w:spacing w:after="0"/>
      </w:pPr>
      <w:r>
        <w:t>5 Restaurace</w:t>
      </w:r>
      <w:r>
        <w:tab/>
      </w:r>
      <w:r>
        <w:tab/>
      </w:r>
      <w:r>
        <w:tab/>
      </w:r>
      <w:r>
        <w:tab/>
        <w:t>15 Nemocnice</w:t>
      </w:r>
      <w:r>
        <w:tab/>
      </w:r>
      <w:r>
        <w:tab/>
      </w:r>
      <w:r>
        <w:tab/>
        <w:t>25 Lesní a polní cesta</w:t>
      </w:r>
    </w:p>
    <w:p w:rsidR="00C01B8C" w:rsidRDefault="00C01B8C">
      <w:pPr>
        <w:suppressAutoHyphens w:val="0"/>
        <w:spacing w:after="0"/>
      </w:pPr>
      <w:r>
        <w:t>6 Jeskyně</w:t>
      </w:r>
      <w:r>
        <w:tab/>
      </w:r>
      <w:r>
        <w:tab/>
      </w:r>
      <w:r>
        <w:tab/>
      </w:r>
      <w:r>
        <w:tab/>
        <w:t>16 Hotel</w:t>
      </w:r>
    </w:p>
    <w:p w:rsidR="00C01B8C" w:rsidRDefault="00C01B8C">
      <w:pPr>
        <w:suppressAutoHyphens w:val="0"/>
        <w:spacing w:after="0"/>
      </w:pPr>
      <w:r>
        <w:t>7 Zříceniny</w:t>
      </w:r>
      <w:r>
        <w:tab/>
      </w:r>
      <w:r>
        <w:tab/>
      </w:r>
      <w:r>
        <w:tab/>
      </w:r>
      <w:r>
        <w:tab/>
        <w:t>17 Veřejné informace</w:t>
      </w:r>
    </w:p>
    <w:p w:rsidR="00C01B8C" w:rsidRDefault="00C01B8C">
      <w:pPr>
        <w:suppressAutoHyphens w:val="0"/>
        <w:spacing w:after="0"/>
      </w:pPr>
      <w:r>
        <w:t>8 Vodní mlýn</w:t>
      </w:r>
      <w:r>
        <w:tab/>
      </w:r>
      <w:r>
        <w:tab/>
      </w:r>
      <w:r>
        <w:tab/>
      </w:r>
      <w:r>
        <w:tab/>
        <w:t xml:space="preserve">18 </w:t>
      </w:r>
      <w:r w:rsidR="00D71351">
        <w:t>Veřejné tábořiště</w:t>
      </w:r>
    </w:p>
    <w:p w:rsidR="00C01B8C" w:rsidRDefault="00C01B8C">
      <w:pPr>
        <w:suppressAutoHyphens w:val="0"/>
        <w:spacing w:after="0"/>
      </w:pPr>
      <w:r>
        <w:t>9 Propast</w:t>
      </w:r>
      <w:r w:rsidR="00D71351">
        <w:tab/>
      </w:r>
      <w:r w:rsidR="00D71351">
        <w:tab/>
      </w:r>
      <w:r w:rsidR="00D71351">
        <w:tab/>
      </w:r>
      <w:r w:rsidR="00D71351">
        <w:tab/>
        <w:t>19 Vrstevnice</w:t>
      </w:r>
    </w:p>
    <w:p w:rsidR="00870495" w:rsidRDefault="00C01B8C">
      <w:pPr>
        <w:suppressAutoHyphens w:val="0"/>
        <w:spacing w:after="0"/>
      </w:pPr>
      <w:r>
        <w:t>10 Muzeum, galerie</w:t>
      </w:r>
      <w:r w:rsidR="00D71351">
        <w:tab/>
      </w:r>
      <w:r w:rsidR="00D71351">
        <w:tab/>
      </w:r>
      <w:r w:rsidR="00D71351">
        <w:tab/>
        <w:t>20 Tunel</w:t>
      </w:r>
    </w:p>
    <w:p w:rsidR="00870495" w:rsidRDefault="00870495"/>
    <w:sectPr w:rsidR="00870495" w:rsidSect="00BC523F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EBF" w:rsidRDefault="001F0EBF" w:rsidP="00BF5FE6">
      <w:pPr>
        <w:spacing w:after="0" w:line="240" w:lineRule="auto"/>
      </w:pPr>
      <w:r>
        <w:separator/>
      </w:r>
    </w:p>
  </w:endnote>
  <w:endnote w:type="continuationSeparator" w:id="0">
    <w:p w:rsidR="001F0EBF" w:rsidRDefault="001F0EBF" w:rsidP="00BF5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PS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penSans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EBF" w:rsidRDefault="001F0EBF" w:rsidP="00BF5FE6">
      <w:pPr>
        <w:spacing w:after="0" w:line="240" w:lineRule="auto"/>
      </w:pPr>
      <w:r>
        <w:separator/>
      </w:r>
    </w:p>
  </w:footnote>
  <w:footnote w:type="continuationSeparator" w:id="0">
    <w:p w:rsidR="001F0EBF" w:rsidRDefault="001F0EBF" w:rsidP="00BF5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025BF"/>
    <w:multiLevelType w:val="multilevel"/>
    <w:tmpl w:val="5366C328"/>
    <w:lvl w:ilvl="0">
      <w:start w:val="1"/>
      <w:numFmt w:val="bullet"/>
      <w:lvlText w:val=""/>
      <w:lvlJc w:val="left"/>
      <w:pPr>
        <w:ind w:left="142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3" w:hanging="360"/>
      </w:pPr>
      <w:rPr>
        <w:rFonts w:ascii="Wingdings" w:hAnsi="Wingdings" w:cs="Wingdings" w:hint="default"/>
      </w:rPr>
    </w:lvl>
  </w:abstractNum>
  <w:abstractNum w:abstractNumId="1">
    <w:nsid w:val="237C7A8B"/>
    <w:multiLevelType w:val="hybridMultilevel"/>
    <w:tmpl w:val="02946040"/>
    <w:lvl w:ilvl="0" w:tplc="0405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">
    <w:nsid w:val="252F2769"/>
    <w:multiLevelType w:val="hybridMultilevel"/>
    <w:tmpl w:val="3B28BD0C"/>
    <w:lvl w:ilvl="0" w:tplc="0405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">
    <w:nsid w:val="491B5E85"/>
    <w:multiLevelType w:val="hybridMultilevel"/>
    <w:tmpl w:val="9F10971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253AE6"/>
    <w:multiLevelType w:val="hybridMultilevel"/>
    <w:tmpl w:val="A22CFDDA"/>
    <w:lvl w:ilvl="0" w:tplc="0405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5">
    <w:nsid w:val="4EFA224E"/>
    <w:multiLevelType w:val="hybridMultilevel"/>
    <w:tmpl w:val="84E6F64C"/>
    <w:lvl w:ilvl="0" w:tplc="505EA8D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C41D40"/>
    <w:multiLevelType w:val="multilevel"/>
    <w:tmpl w:val="885A4F3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5C3E7DA1"/>
    <w:multiLevelType w:val="hybridMultilevel"/>
    <w:tmpl w:val="C99C0ABA"/>
    <w:lvl w:ilvl="0" w:tplc="0405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8">
    <w:nsid w:val="68CA54B8"/>
    <w:multiLevelType w:val="multilevel"/>
    <w:tmpl w:val="A3A8125C"/>
    <w:lvl w:ilvl="0">
      <w:start w:val="1"/>
      <w:numFmt w:val="bullet"/>
      <w:lvlText w:val=""/>
      <w:lvlJc w:val="left"/>
      <w:pPr>
        <w:ind w:left="76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6" w:hanging="360"/>
      </w:pPr>
      <w:rPr>
        <w:rFonts w:ascii="Wingdings" w:hAnsi="Wingdings" w:cs="Wingdings" w:hint="default"/>
      </w:rPr>
    </w:lvl>
  </w:abstractNum>
  <w:abstractNum w:abstractNumId="9">
    <w:nsid w:val="68E4442A"/>
    <w:multiLevelType w:val="hybridMultilevel"/>
    <w:tmpl w:val="A5A63B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9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23F"/>
    <w:rsid w:val="0006717C"/>
    <w:rsid w:val="001335E5"/>
    <w:rsid w:val="001F0EBF"/>
    <w:rsid w:val="00212369"/>
    <w:rsid w:val="00265FE0"/>
    <w:rsid w:val="002C4014"/>
    <w:rsid w:val="002D2D1B"/>
    <w:rsid w:val="00477800"/>
    <w:rsid w:val="004F236A"/>
    <w:rsid w:val="00565EB6"/>
    <w:rsid w:val="005974C3"/>
    <w:rsid w:val="005A13C8"/>
    <w:rsid w:val="005A36BD"/>
    <w:rsid w:val="00694800"/>
    <w:rsid w:val="006D3BE7"/>
    <w:rsid w:val="00735858"/>
    <w:rsid w:val="00870495"/>
    <w:rsid w:val="009A3C23"/>
    <w:rsid w:val="00A8708D"/>
    <w:rsid w:val="00B22036"/>
    <w:rsid w:val="00BC5055"/>
    <w:rsid w:val="00BC523F"/>
    <w:rsid w:val="00BF5FE6"/>
    <w:rsid w:val="00BF7A70"/>
    <w:rsid w:val="00C01B8C"/>
    <w:rsid w:val="00D3448F"/>
    <w:rsid w:val="00D71351"/>
    <w:rsid w:val="00E66A97"/>
    <w:rsid w:val="00ED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523F"/>
    <w:pPr>
      <w:suppressAutoHyphens/>
      <w:spacing w:after="20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1">
    <w:name w:val="ListLabel 1"/>
    <w:rsid w:val="00BC523F"/>
    <w:rPr>
      <w:rFonts w:cs="Courier New"/>
    </w:rPr>
  </w:style>
  <w:style w:type="paragraph" w:customStyle="1" w:styleId="Nadpis">
    <w:name w:val="Nadpis"/>
    <w:basedOn w:val="Normln"/>
    <w:next w:val="Tlotextu"/>
    <w:rsid w:val="00BC523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rsid w:val="00BC523F"/>
    <w:pPr>
      <w:spacing w:after="140" w:line="288" w:lineRule="auto"/>
    </w:pPr>
  </w:style>
  <w:style w:type="paragraph" w:styleId="Seznam">
    <w:name w:val="List"/>
    <w:basedOn w:val="Tlotextu"/>
    <w:rsid w:val="00BC523F"/>
    <w:rPr>
      <w:rFonts w:cs="Mangal"/>
    </w:rPr>
  </w:style>
  <w:style w:type="paragraph" w:customStyle="1" w:styleId="Popisek">
    <w:name w:val="Popisek"/>
    <w:basedOn w:val="Normln"/>
    <w:rsid w:val="00BC523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rsid w:val="00BC523F"/>
    <w:pPr>
      <w:suppressLineNumbers/>
    </w:pPr>
    <w:rPr>
      <w:rFonts w:cs="Mangal"/>
    </w:rPr>
  </w:style>
  <w:style w:type="paragraph" w:styleId="Odstavecseseznamem">
    <w:name w:val="List Paragraph"/>
    <w:basedOn w:val="Normln"/>
    <w:uiPriority w:val="34"/>
    <w:qFormat/>
    <w:rsid w:val="00F61A3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7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049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47780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BF5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F5FE6"/>
  </w:style>
  <w:style w:type="paragraph" w:styleId="Zpat">
    <w:name w:val="footer"/>
    <w:basedOn w:val="Normln"/>
    <w:link w:val="ZpatChar"/>
    <w:uiPriority w:val="99"/>
    <w:semiHidden/>
    <w:unhideWhenUsed/>
    <w:rsid w:val="00BF5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F5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523F"/>
    <w:pPr>
      <w:suppressAutoHyphens/>
      <w:spacing w:after="20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1">
    <w:name w:val="ListLabel 1"/>
    <w:rsid w:val="00BC523F"/>
    <w:rPr>
      <w:rFonts w:cs="Courier New"/>
    </w:rPr>
  </w:style>
  <w:style w:type="paragraph" w:customStyle="1" w:styleId="Nadpis">
    <w:name w:val="Nadpis"/>
    <w:basedOn w:val="Normln"/>
    <w:next w:val="Tlotextu"/>
    <w:rsid w:val="00BC523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rsid w:val="00BC523F"/>
    <w:pPr>
      <w:spacing w:after="140" w:line="288" w:lineRule="auto"/>
    </w:pPr>
  </w:style>
  <w:style w:type="paragraph" w:styleId="Seznam">
    <w:name w:val="List"/>
    <w:basedOn w:val="Tlotextu"/>
    <w:rsid w:val="00BC523F"/>
    <w:rPr>
      <w:rFonts w:cs="Mangal"/>
    </w:rPr>
  </w:style>
  <w:style w:type="paragraph" w:customStyle="1" w:styleId="Popisek">
    <w:name w:val="Popisek"/>
    <w:basedOn w:val="Normln"/>
    <w:rsid w:val="00BC523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rsid w:val="00BC523F"/>
    <w:pPr>
      <w:suppressLineNumbers/>
    </w:pPr>
    <w:rPr>
      <w:rFonts w:cs="Mangal"/>
    </w:rPr>
  </w:style>
  <w:style w:type="paragraph" w:styleId="Odstavecseseznamem">
    <w:name w:val="List Paragraph"/>
    <w:basedOn w:val="Normln"/>
    <w:uiPriority w:val="34"/>
    <w:qFormat/>
    <w:rsid w:val="00F61A3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7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049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47780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BF5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F5FE6"/>
  </w:style>
  <w:style w:type="paragraph" w:styleId="Zpat">
    <w:name w:val="footer"/>
    <w:basedOn w:val="Normln"/>
    <w:link w:val="ZpatChar"/>
    <w:uiPriority w:val="99"/>
    <w:semiHidden/>
    <w:unhideWhenUsed/>
    <w:rsid w:val="00BF5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F5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2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hyperlink" Target="https://www.google.cz/url?sa=i&amp;rct=j&amp;q=&amp;esrc=s&amp;source=images&amp;cd=&amp;cad=rja&amp;uact=8&amp;ved=0ahUKEwjKvpGplKTWAhXEtRQKHTa0BsQQjRwIBw&amp;url=https://www.probo-nb.cz/proudnice-vysokotlaka-pistolova-jet-protek-302-p1829/&amp;psig=AFQjCNEd-Htgn72bhux15f5M4zMY-3TbiA&amp;ust=1505460707542360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0.png"/><Relationship Id="rId21" Type="http://schemas.openxmlformats.org/officeDocument/2006/relationships/hyperlink" Target="javascript:window.close()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2.png"/><Relationship Id="rId47" Type="http://schemas.openxmlformats.org/officeDocument/2006/relationships/image" Target="media/image25.jpeg"/><Relationship Id="rId50" Type="http://schemas.openxmlformats.org/officeDocument/2006/relationships/hyperlink" Target="http://www.google.cz/url?sa=i&amp;rct=j&amp;q=&amp;esrc=s&amp;source=images&amp;cd=&amp;cad=rja&amp;uact=8&amp;ved=0ahUKEwj02ND-nqTWAhUL7xQKHTLDBA0QjRwIBw&amp;url=http://www.telekomunikace.wbs.cz/Pevna-linka.html&amp;psig=AFQjCNECrgX5p_lxPMQcJucxTIYjwcI9Og&amp;ust=1505463569798842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5.emf"/><Relationship Id="rId68" Type="http://schemas.openxmlformats.org/officeDocument/2006/relationships/image" Target="media/image40.emf"/><Relationship Id="rId76" Type="http://schemas.openxmlformats.org/officeDocument/2006/relationships/image" Target="media/image48.emf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3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eshop.phhp.cz/editor/image/eshop_products/obrazek_178_l.jpg" TargetMode="External"/><Relationship Id="rId11" Type="http://schemas.openxmlformats.org/officeDocument/2006/relationships/image" Target="media/image2.emf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pozarni-zbozi.cz/files/thumbs/mod_eshop/produkty/full/210.2090501982.jpg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://www.google.cz/url?sa=i&amp;rct=j&amp;q=&amp;esrc=s&amp;source=images&amp;cd=&amp;cad=rja&amp;uact=8&amp;ved=0ahUKEwi_otiUn6TWAhUJ6xQKHahCDBwQjRwIBw&amp;url=http://www.safetyshop.cz/p71-elektricky-proud&amp;psig=AFQjCNHdAxQsNNEQ4lqC7FMEkGygeNK_oA&amp;ust=1505463619275330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30.emf"/><Relationship Id="rId66" Type="http://schemas.openxmlformats.org/officeDocument/2006/relationships/image" Target="media/image38.emf"/><Relationship Id="rId74" Type="http://schemas.openxmlformats.org/officeDocument/2006/relationships/image" Target="media/image46.jpeg"/><Relationship Id="rId79" Type="http://schemas.openxmlformats.org/officeDocument/2006/relationships/image" Target="media/image51.emf"/><Relationship Id="rId5" Type="http://schemas.openxmlformats.org/officeDocument/2006/relationships/settings" Target="settings.xml"/><Relationship Id="rId61" Type="http://schemas.openxmlformats.org/officeDocument/2006/relationships/image" Target="media/image33.emf"/><Relationship Id="rId82" Type="http://schemas.openxmlformats.org/officeDocument/2006/relationships/image" Target="media/image54.emf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7.jpeg"/><Relationship Id="rId31" Type="http://schemas.openxmlformats.org/officeDocument/2006/relationships/hyperlink" Target="http://www.google.cz/url?sa=i&amp;rct=j&amp;q=&amp;esrc=s&amp;source=images&amp;cd=&amp;cad=rja&amp;uact=8&amp;ved=0ahUKEwj9jPjf_6PWAhVRsBQKHb7ADgMQjRwIBw&amp;url=http://www.pozarniprislusenstvi.cz/hydrantovy-nastavec-kulovy&amp;psig=AFQjCNEeBsIB7qLxjEyY_fEqb5G2kHQKNw&amp;ust=1505455182396487" TargetMode="External"/><Relationship Id="rId44" Type="http://schemas.openxmlformats.org/officeDocument/2006/relationships/image" Target="media/image23.jpeg"/><Relationship Id="rId52" Type="http://schemas.openxmlformats.org/officeDocument/2006/relationships/hyperlink" Target="http://www.google.cz/url?sa=i&amp;rct=j&amp;q=&amp;esrc=s&amp;source=images&amp;cd=&amp;cad=rja&amp;uact=8&amp;ved=0ahUKEwj3sOnanqTWAhXJVhQKHed8DwEQjRwIBw&amp;url=http://elektrona1.webnode.cz/nahled-do-historie/pocitac/&amp;psig=AFQjCNExcbFFT69yMGa170_-5YM755eamQ&amp;ust=1505463485586782" TargetMode="External"/><Relationship Id="rId60" Type="http://schemas.openxmlformats.org/officeDocument/2006/relationships/image" Target="media/image32.emf"/><Relationship Id="rId65" Type="http://schemas.openxmlformats.org/officeDocument/2006/relationships/image" Target="media/image37.emf"/><Relationship Id="rId73" Type="http://schemas.openxmlformats.org/officeDocument/2006/relationships/image" Target="media/image45.emf"/><Relationship Id="rId78" Type="http://schemas.openxmlformats.org/officeDocument/2006/relationships/image" Target="media/image50.emf"/><Relationship Id="rId81" Type="http://schemas.openxmlformats.org/officeDocument/2006/relationships/image" Target="media/image5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Word_97_-_2003_Document1.doc"/><Relationship Id="rId22" Type="http://schemas.openxmlformats.org/officeDocument/2006/relationships/image" Target="media/image9.png"/><Relationship Id="rId27" Type="http://schemas.openxmlformats.org/officeDocument/2006/relationships/hyperlink" Target="http://www.hasici-pristroje.eu/saci_kos-_phsport_s_klapkou-425225166-633931716-sportovni-kose-sdh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google.cz/url?sa=i&amp;rct=j&amp;q=&amp;esrc=s&amp;source=images&amp;cd=&amp;cad=rja&amp;uact=8&amp;ved=0ahUKEwjhtPnDgKTWAhVCkRQKHSjXCr8QjRwIBw&amp;url=http://www.vyzbrojna.cz/cz/2902/170/pretlakovy-ventil-b75.html&amp;psig=AFQjCNE7-kCVmSIjxsLMP5pdxjW2m19QxQ&amp;ust=1505455394778555" TargetMode="External"/><Relationship Id="rId43" Type="http://schemas.openxmlformats.org/officeDocument/2006/relationships/hyperlink" Target="http://www.google.cz/url?sa=i&amp;rct=j&amp;q=&amp;esrc=s&amp;source=images&amp;cd=&amp;cad=rja&amp;uact=8&amp;ved=0ahUKEwjOp7DdmqTWAhVBtBQKHXClC40QjRwIBw&amp;url=http://cz.depositphotos.com/3863050/stock-photo-petrol-barrel.html&amp;psig=AFQjCNHgVBmZLQ2HOZsnPRjjgLX19Zbn3Q&amp;ust=1505462423558388" TargetMode="External"/><Relationship Id="rId48" Type="http://schemas.openxmlformats.org/officeDocument/2006/relationships/image" Target="http://detsky-nabytek-jirousek.cz/img/cms/K%C3%BCche%20(2).jpg" TargetMode="External"/><Relationship Id="rId56" Type="http://schemas.openxmlformats.org/officeDocument/2006/relationships/image" Target="media/image29.emf"/><Relationship Id="rId64" Type="http://schemas.openxmlformats.org/officeDocument/2006/relationships/image" Target="media/image36.emf"/><Relationship Id="rId69" Type="http://schemas.openxmlformats.org/officeDocument/2006/relationships/image" Target="media/image41.emf"/><Relationship Id="rId77" Type="http://schemas.openxmlformats.org/officeDocument/2006/relationships/image" Target="media/image49.emf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72" Type="http://schemas.openxmlformats.org/officeDocument/2006/relationships/image" Target="media/image44.emf"/><Relationship Id="rId80" Type="http://schemas.openxmlformats.org/officeDocument/2006/relationships/image" Target="media/image52.emf"/><Relationship Id="rId3" Type="http://schemas.openxmlformats.org/officeDocument/2006/relationships/styles" Target="styl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jpeg"/><Relationship Id="rId25" Type="http://schemas.openxmlformats.org/officeDocument/2006/relationships/hyperlink" Target="http://e-hasici.cz/vse-pro-hasice/img/product/Prechod%20110%2075%20%20zavit%20DIN.jp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4.png"/><Relationship Id="rId59" Type="http://schemas.openxmlformats.org/officeDocument/2006/relationships/image" Target="media/image31.emf"/><Relationship Id="rId67" Type="http://schemas.openxmlformats.org/officeDocument/2006/relationships/image" Target="media/image39.emf"/><Relationship Id="rId20" Type="http://schemas.openxmlformats.org/officeDocument/2006/relationships/image" Target="media/image8.jpeg"/><Relationship Id="rId41" Type="http://schemas.openxmlformats.org/officeDocument/2006/relationships/hyperlink" Target="http://www.google.cz/url?sa=i&amp;rct=j&amp;q=&amp;esrc=s&amp;source=images&amp;cd=&amp;cad=rja&amp;uact=8&amp;ved=0ahUKEwiT0MmemqTWAhUEUhQKHQeQCYgQjRwIBw&amp;url=http://prodejdreva-jg.cz/&amp;psig=AFQjCNH-KITOudDEzNXR255kSzyda45drw&amp;ust=1505462284773758" TargetMode="External"/><Relationship Id="rId54" Type="http://schemas.openxmlformats.org/officeDocument/2006/relationships/hyperlink" Target="http://www.google.cz/url?sa=i&amp;rct=j&amp;q=&amp;esrc=s&amp;source=images&amp;cd=&amp;cad=rja&amp;uact=8&amp;ved=0ahUKEwi-zLbwoKTWAhUHtRQKHXMHDMEQjRwIBw&amp;url=http://byznys.lidovky.cz/foto.aspx?r=firmy-trhy&amp;foto1=MEV49b1b6_server.jpg&amp;psig=AFQjCNH_Aq3gmtqy3kfI2uH8Tytxugh7QA&amp;ust=1505464055953055" TargetMode="External"/><Relationship Id="rId62" Type="http://schemas.openxmlformats.org/officeDocument/2006/relationships/image" Target="media/image34.emf"/><Relationship Id="rId70" Type="http://schemas.openxmlformats.org/officeDocument/2006/relationships/image" Target="media/image42.emf"/><Relationship Id="rId75" Type="http://schemas.openxmlformats.org/officeDocument/2006/relationships/image" Target="media/image47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hyperlink" Target="http://www.google.cz/url?sa=i&amp;rct=j&amp;q=&amp;esrc=s&amp;source=images&amp;cd=&amp;cad=rja&amp;uact=8&amp;ved=0ahUKEwiertOfoKTWAhVGtBQKHZjaA7MQjRwIBw&amp;url=http://karvinsky.denik.cz/pozary/fritovaci-hrnec-zpusobil-pozar-kuchyne-20160508.html&amp;psig=AFQjCNGpPhfSLd3UIk4IMbRoKPr8324M0Q&amp;ust=1505463904069508" TargetMode="External"/><Relationship Id="rId57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C19F9-D446-4CE6-8E23-804367297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848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marek</cp:lastModifiedBy>
  <cp:revision>2</cp:revision>
  <cp:lastPrinted>2019-02-12T12:18:00Z</cp:lastPrinted>
  <dcterms:created xsi:type="dcterms:W3CDTF">2019-02-12T12:23:00Z</dcterms:created>
  <dcterms:modified xsi:type="dcterms:W3CDTF">2019-02-12T12:23:00Z</dcterms:modified>
  <dc:language>cs-CZ</dc:language>
</cp:coreProperties>
</file>